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5F2" w:rsidRPr="00B27B7D" w:rsidRDefault="00F935F2" w:rsidP="00F935F2">
      <w:pPr>
        <w:spacing w:after="12"/>
        <w:ind w:right="-705"/>
        <w:rPr>
          <w:rFonts w:ascii="Times New Roman" w:hAnsi="Times New Roman" w:cs="Times New Roman"/>
          <w:sz w:val="24"/>
          <w:szCs w:val="24"/>
        </w:rPr>
      </w:pPr>
      <w:r w:rsidRPr="00B27B7D">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D6E7968" wp14:editId="72347853">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12D46" w:rsidRDefault="00012D46" w:rsidP="00F935F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12D46" w:rsidRPr="00C03376" w:rsidRDefault="00012D46" w:rsidP="00F935F2">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012D46" w:rsidRDefault="00012D46" w:rsidP="00F935F2">
                            <w:pPr>
                              <w:jc w:val="center"/>
                              <w:rPr>
                                <w:rFonts w:ascii="Copperplate Gothic Bold" w:hAnsi="Copperplate Gothic Bold"/>
                              </w:rPr>
                            </w:pPr>
                            <w:r>
                              <w:rPr>
                                <w:rFonts w:ascii="Copperplate Gothic Bold" w:hAnsi="Copperplate Gothic Bold"/>
                              </w:rPr>
                              <w:t>December 14, 2015</w:t>
                            </w:r>
                          </w:p>
                          <w:p w:rsidR="00012D46" w:rsidRPr="00905C83" w:rsidRDefault="00012D46" w:rsidP="00F935F2">
                            <w:pPr>
                              <w:jc w:val="center"/>
                              <w:rPr>
                                <w:rFonts w:ascii="Copperplate Gothic Bold" w:hAnsi="Copperplate Gothic Bold"/>
                              </w:rPr>
                            </w:pPr>
                            <w:r>
                              <w:rPr>
                                <w:rFonts w:ascii="Copperplate Gothic Bold" w:hAnsi="Copperplate Gothic Bold"/>
                              </w:rPr>
                              <w:t>Monday 2:00pm to 5:00pm</w:t>
                            </w:r>
                          </w:p>
                          <w:p w:rsidR="00012D46" w:rsidRPr="00905C83" w:rsidRDefault="00012D46" w:rsidP="00F935F2">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012D46" w:rsidRDefault="00012D46" w:rsidP="00F935F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12D46" w:rsidRPr="00C03376" w:rsidRDefault="00012D46" w:rsidP="00F935F2">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012D46" w:rsidRDefault="00012D46" w:rsidP="00F935F2">
                      <w:pPr>
                        <w:jc w:val="center"/>
                        <w:rPr>
                          <w:rFonts w:ascii="Copperplate Gothic Bold" w:hAnsi="Copperplate Gothic Bold"/>
                        </w:rPr>
                      </w:pPr>
                      <w:r>
                        <w:rPr>
                          <w:rFonts w:ascii="Copperplate Gothic Bold" w:hAnsi="Copperplate Gothic Bold"/>
                        </w:rPr>
                        <w:t>December 14, 2015</w:t>
                      </w:r>
                    </w:p>
                    <w:p w:rsidR="00012D46" w:rsidRPr="00905C83" w:rsidRDefault="00012D46" w:rsidP="00F935F2">
                      <w:pPr>
                        <w:jc w:val="center"/>
                        <w:rPr>
                          <w:rFonts w:ascii="Copperplate Gothic Bold" w:hAnsi="Copperplate Gothic Bold"/>
                        </w:rPr>
                      </w:pPr>
                      <w:r>
                        <w:rPr>
                          <w:rFonts w:ascii="Copperplate Gothic Bold" w:hAnsi="Copperplate Gothic Bold"/>
                        </w:rPr>
                        <w:t>Monday 2:00pm to 5:00pm</w:t>
                      </w:r>
                    </w:p>
                    <w:p w:rsidR="00012D46" w:rsidRPr="00905C83" w:rsidRDefault="00012D46" w:rsidP="00F935F2">
                      <w:pPr>
                        <w:jc w:val="center"/>
                        <w:rPr>
                          <w:rFonts w:ascii="Copperplate Gothic Bold" w:hAnsi="Copperplate Gothic Bold"/>
                          <w:sz w:val="20"/>
                        </w:rPr>
                      </w:pPr>
                    </w:p>
                  </w:txbxContent>
                </v:textbox>
              </v:shape>
            </w:pict>
          </mc:Fallback>
        </mc:AlternateContent>
      </w:r>
      <w:r w:rsidRPr="00B27B7D">
        <w:rPr>
          <w:rFonts w:ascii="Times New Roman" w:hAnsi="Times New Roman" w:cs="Times New Roman"/>
          <w:sz w:val="24"/>
          <w:szCs w:val="24"/>
        </w:rPr>
        <w:t>A</w:t>
      </w:r>
    </w:p>
    <w:p w:rsidR="00F935F2" w:rsidRPr="00B27B7D" w:rsidRDefault="00F935F2" w:rsidP="00F935F2">
      <w:pPr>
        <w:spacing w:after="12"/>
        <w:ind w:right="-705"/>
        <w:rPr>
          <w:rFonts w:ascii="Times New Roman" w:hAnsi="Times New Roman" w:cs="Times New Roman"/>
          <w:sz w:val="24"/>
          <w:szCs w:val="24"/>
        </w:rPr>
      </w:pPr>
    </w:p>
    <w:p w:rsidR="00F935F2" w:rsidRPr="00B27B7D" w:rsidRDefault="00F935F2" w:rsidP="00F935F2">
      <w:pPr>
        <w:spacing w:after="12"/>
        <w:ind w:right="-705"/>
        <w:rPr>
          <w:rFonts w:ascii="Times New Roman" w:hAnsi="Times New Roman" w:cs="Times New Roman"/>
          <w:sz w:val="24"/>
          <w:szCs w:val="24"/>
        </w:rPr>
      </w:pPr>
    </w:p>
    <w:p w:rsidR="00F935F2" w:rsidRPr="00CC3115" w:rsidRDefault="00F935F2" w:rsidP="00F935F2">
      <w:pPr>
        <w:shd w:val="clear" w:color="auto" w:fill="FFFFFF"/>
        <w:spacing w:after="12" w:line="270" w:lineRule="atLeast"/>
        <w:ind w:right="-705"/>
        <w:rPr>
          <w:rFonts w:ascii="Times New Roman" w:hAnsi="Times New Roman" w:cs="Times New Roman"/>
          <w:color w:val="333333"/>
          <w:sz w:val="24"/>
          <w:szCs w:val="24"/>
        </w:rPr>
      </w:pPr>
      <w:r w:rsidRPr="00B27B7D">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1F8F76B" wp14:editId="2738BA09">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12D46" w:rsidRDefault="00012D46" w:rsidP="00F935F2">
                            <w:pPr>
                              <w:rPr>
                                <w:rFonts w:ascii="Berlin Sans FB Demi" w:hAnsi="Berlin Sans FB Demi"/>
                                <w:sz w:val="28"/>
                              </w:rPr>
                            </w:pPr>
                            <w:r>
                              <w:rPr>
                                <w:rFonts w:ascii="Berlin Sans FB Demi" w:hAnsi="Berlin Sans FB Demi"/>
                                <w:sz w:val="28"/>
                              </w:rPr>
                              <w:t>Student Name:</w:t>
                            </w:r>
                          </w:p>
                          <w:p w:rsidR="00012D46" w:rsidRDefault="00012D46" w:rsidP="00F935F2">
                            <w:pPr>
                              <w:rPr>
                                <w:rFonts w:ascii="Berlin Sans FB Demi" w:hAnsi="Berlin Sans FB Demi"/>
                                <w:sz w:val="28"/>
                              </w:rPr>
                            </w:pPr>
                            <w:r>
                              <w:rPr>
                                <w:rFonts w:ascii="Berlin Sans FB Demi" w:hAnsi="Berlin Sans FB Demi"/>
                                <w:sz w:val="28"/>
                              </w:rPr>
                              <w:t>Registration Number:</w:t>
                            </w:r>
                          </w:p>
                          <w:p w:rsidR="00012D46" w:rsidRDefault="00012D46" w:rsidP="00F935F2">
                            <w:pPr>
                              <w:rPr>
                                <w:rFonts w:ascii="Berlin Sans FB Demi" w:hAnsi="Berlin Sans FB Demi"/>
                                <w:sz w:val="28"/>
                              </w:rPr>
                            </w:pPr>
                            <w:r>
                              <w:rPr>
                                <w:rFonts w:ascii="Berlin Sans FB Demi" w:hAnsi="Berlin Sans FB Demi"/>
                                <w:sz w:val="28"/>
                              </w:rPr>
                              <w:t>Exam Center:</w:t>
                            </w:r>
                          </w:p>
                          <w:p w:rsidR="00012D46" w:rsidRDefault="00012D46" w:rsidP="00F935F2">
                            <w:r>
                              <w:rPr>
                                <w:rFonts w:ascii="Berlin Sans FB Demi" w:hAnsi="Berlin Sans FB Demi"/>
                                <w:sz w:val="28"/>
                              </w:rPr>
                              <w:tab/>
                            </w:r>
                          </w:p>
                          <w:p w:rsidR="00012D46" w:rsidRDefault="00012D46" w:rsidP="00F935F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012D46" w:rsidRDefault="00012D46" w:rsidP="00F935F2">
                      <w:pPr>
                        <w:rPr>
                          <w:rFonts w:ascii="Berlin Sans FB Demi" w:hAnsi="Berlin Sans FB Demi"/>
                          <w:sz w:val="28"/>
                        </w:rPr>
                      </w:pPr>
                      <w:r>
                        <w:rPr>
                          <w:rFonts w:ascii="Berlin Sans FB Demi" w:hAnsi="Berlin Sans FB Demi"/>
                          <w:sz w:val="28"/>
                        </w:rPr>
                        <w:t>Student Name:</w:t>
                      </w:r>
                    </w:p>
                    <w:p w:rsidR="00012D46" w:rsidRDefault="00012D46" w:rsidP="00F935F2">
                      <w:pPr>
                        <w:rPr>
                          <w:rFonts w:ascii="Berlin Sans FB Demi" w:hAnsi="Berlin Sans FB Demi"/>
                          <w:sz w:val="28"/>
                        </w:rPr>
                      </w:pPr>
                      <w:r>
                        <w:rPr>
                          <w:rFonts w:ascii="Berlin Sans FB Demi" w:hAnsi="Berlin Sans FB Demi"/>
                          <w:sz w:val="28"/>
                        </w:rPr>
                        <w:t>Registration Number:</w:t>
                      </w:r>
                    </w:p>
                    <w:p w:rsidR="00012D46" w:rsidRDefault="00012D46" w:rsidP="00F935F2">
                      <w:pPr>
                        <w:rPr>
                          <w:rFonts w:ascii="Berlin Sans FB Demi" w:hAnsi="Berlin Sans FB Demi"/>
                          <w:sz w:val="28"/>
                        </w:rPr>
                      </w:pPr>
                      <w:r>
                        <w:rPr>
                          <w:rFonts w:ascii="Berlin Sans FB Demi" w:hAnsi="Berlin Sans FB Demi"/>
                          <w:sz w:val="28"/>
                        </w:rPr>
                        <w:t>Exam Center:</w:t>
                      </w:r>
                    </w:p>
                    <w:p w:rsidR="00012D46" w:rsidRDefault="00012D46" w:rsidP="00F935F2">
                      <w:r>
                        <w:rPr>
                          <w:rFonts w:ascii="Berlin Sans FB Demi" w:hAnsi="Berlin Sans FB Demi"/>
                          <w:sz w:val="28"/>
                        </w:rPr>
                        <w:tab/>
                      </w:r>
                    </w:p>
                    <w:p w:rsidR="00012D46" w:rsidRDefault="00012D46" w:rsidP="00F935F2">
                      <w:pPr>
                        <w:jc w:val="center"/>
                      </w:pPr>
                      <w:r>
                        <w:rPr>
                          <w:rFonts w:ascii="Berlin Sans FB Demi" w:hAnsi="Berlin Sans FB Demi"/>
                          <w:sz w:val="28"/>
                        </w:rPr>
                        <w:tab/>
                      </w:r>
                    </w:p>
                  </w:txbxContent>
                </v:textbox>
              </v:shape>
            </w:pict>
          </mc:Fallback>
        </mc:AlternateContent>
      </w:r>
      <w:r w:rsidRPr="00B27B7D">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4645AFE7" wp14:editId="7A7A1971">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12D46" w:rsidRDefault="00012D46" w:rsidP="00F935F2">
                            <w:pPr>
                              <w:jc w:val="center"/>
                              <w:rPr>
                                <w:rFonts w:ascii="Berlin Sans FB Demi" w:hAnsi="Berlin Sans FB Demi"/>
                              </w:rPr>
                            </w:pPr>
                            <w:r>
                              <w:rPr>
                                <w:rFonts w:ascii="Berlin Sans FB Demi" w:hAnsi="Berlin Sans FB Demi"/>
                                <w:sz w:val="28"/>
                              </w:rPr>
                              <w:t>SKILLS</w:t>
                            </w:r>
                          </w:p>
                          <w:p w:rsidR="00012D46" w:rsidRDefault="00012D46" w:rsidP="00F935F2">
                            <w:pPr>
                              <w:jc w:val="center"/>
                              <w:rPr>
                                <w:rFonts w:ascii="Berlin Sans FB Demi" w:hAnsi="Berlin Sans FB Demi"/>
                              </w:rPr>
                            </w:pPr>
                            <w:r>
                              <w:rPr>
                                <w:rFonts w:ascii="Berlin Sans FB Demi" w:hAnsi="Berlin Sans FB Demi"/>
                              </w:rPr>
                              <w:t>Course Code</w:t>
                            </w:r>
                          </w:p>
                          <w:p w:rsidR="00012D46" w:rsidRPr="0064080D" w:rsidRDefault="00012D46" w:rsidP="00F935F2">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012D46" w:rsidRDefault="00012D46" w:rsidP="00F935F2">
                      <w:pPr>
                        <w:jc w:val="center"/>
                        <w:rPr>
                          <w:rFonts w:ascii="Berlin Sans FB Demi" w:hAnsi="Berlin Sans FB Demi"/>
                        </w:rPr>
                      </w:pPr>
                      <w:r>
                        <w:rPr>
                          <w:rFonts w:ascii="Berlin Sans FB Demi" w:hAnsi="Berlin Sans FB Demi"/>
                          <w:sz w:val="28"/>
                        </w:rPr>
                        <w:t>SKILLS</w:t>
                      </w:r>
                    </w:p>
                    <w:p w:rsidR="00012D46" w:rsidRDefault="00012D46" w:rsidP="00F935F2">
                      <w:pPr>
                        <w:jc w:val="center"/>
                        <w:rPr>
                          <w:rFonts w:ascii="Berlin Sans FB Demi" w:hAnsi="Berlin Sans FB Demi"/>
                        </w:rPr>
                      </w:pPr>
                      <w:r>
                        <w:rPr>
                          <w:rFonts w:ascii="Berlin Sans FB Demi" w:hAnsi="Berlin Sans FB Demi"/>
                        </w:rPr>
                        <w:t>Course Code</w:t>
                      </w:r>
                    </w:p>
                    <w:p w:rsidR="00012D46" w:rsidRPr="0064080D" w:rsidRDefault="00012D46" w:rsidP="00F935F2">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B27B7D">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392EECCD" wp14:editId="583F4BEA">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12D46" w:rsidRPr="00A17EEC" w:rsidRDefault="00012D46" w:rsidP="00F935F2">
                            <w:pPr>
                              <w:jc w:val="center"/>
                              <w:rPr>
                                <w:rFonts w:ascii="Copperplate Gothic Bold" w:hAnsi="Copperplate Gothic Bold"/>
                                <w:sz w:val="40"/>
                                <w:szCs w:val="40"/>
                              </w:rPr>
                            </w:pPr>
                          </w:p>
                          <w:p w:rsidR="00012D46" w:rsidRDefault="00012D46" w:rsidP="00F935F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012D46" w:rsidRPr="00A17EEC" w:rsidRDefault="00012D46" w:rsidP="00F935F2">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012D46" w:rsidRPr="00A17EEC" w:rsidRDefault="00012D46" w:rsidP="00F935F2">
                      <w:pPr>
                        <w:jc w:val="center"/>
                        <w:rPr>
                          <w:rFonts w:ascii="Copperplate Gothic Bold" w:hAnsi="Copperplate Gothic Bold"/>
                          <w:sz w:val="40"/>
                          <w:szCs w:val="40"/>
                        </w:rPr>
                      </w:pPr>
                    </w:p>
                    <w:p w:rsidR="00012D46" w:rsidRDefault="00012D46" w:rsidP="00F935F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012D46" w:rsidRPr="00A17EEC" w:rsidRDefault="00012D46" w:rsidP="00F935F2">
                      <w:pPr>
                        <w:jc w:val="center"/>
                        <w:rPr>
                          <w:rFonts w:ascii="Copperplate Gothic Bold" w:hAnsi="Copperplate Gothic Bold"/>
                          <w:sz w:val="40"/>
                          <w:szCs w:val="40"/>
                        </w:rPr>
                      </w:pPr>
                    </w:p>
                  </w:txbxContent>
                </v:textbox>
              </v:shape>
            </w:pict>
          </mc:Fallback>
        </mc:AlternateContent>
      </w:r>
      <w:r w:rsidRPr="00B27B7D">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F5028E0" wp14:editId="113CDD30">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12D46" w:rsidRDefault="00012D46" w:rsidP="00F935F2">
                            <w:pPr>
                              <w:rPr>
                                <w:rFonts w:ascii="Arial" w:hAnsi="Arial"/>
                                <w:b/>
                                <w:sz w:val="18"/>
                              </w:rPr>
                            </w:pPr>
                          </w:p>
                          <w:p w:rsidR="00012D46" w:rsidRPr="00C03376" w:rsidRDefault="00012D46" w:rsidP="00F935F2">
                            <w:pPr>
                              <w:rPr>
                                <w:rFonts w:ascii="Arial" w:hAnsi="Arial" w:cs="Arial"/>
                                <w:b/>
                                <w:sz w:val="18"/>
                              </w:rPr>
                            </w:pPr>
                            <w:r w:rsidRPr="00C03376">
                              <w:rPr>
                                <w:rFonts w:ascii="Arial" w:hAnsi="Arial" w:cs="Arial"/>
                                <w:b/>
                                <w:sz w:val="18"/>
                              </w:rPr>
                              <w:t>Time allowed</w:t>
                            </w:r>
                          </w:p>
                          <w:p w:rsidR="00012D46" w:rsidRPr="00C03376" w:rsidRDefault="00012D46" w:rsidP="00F935F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12D46" w:rsidRPr="00C03376" w:rsidRDefault="00012D46" w:rsidP="00F935F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12D46" w:rsidRPr="00905C83" w:rsidRDefault="00012D46" w:rsidP="00F935F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12D46" w:rsidRDefault="00012D46" w:rsidP="00F935F2">
                      <w:pPr>
                        <w:rPr>
                          <w:rFonts w:ascii="Arial" w:hAnsi="Arial"/>
                          <w:b/>
                          <w:sz w:val="18"/>
                        </w:rPr>
                      </w:pPr>
                    </w:p>
                    <w:p w:rsidR="00012D46" w:rsidRPr="00C03376" w:rsidRDefault="00012D46" w:rsidP="00F935F2">
                      <w:pPr>
                        <w:rPr>
                          <w:rFonts w:ascii="Arial" w:hAnsi="Arial" w:cs="Arial"/>
                          <w:b/>
                          <w:sz w:val="18"/>
                        </w:rPr>
                      </w:pPr>
                      <w:r w:rsidRPr="00C03376">
                        <w:rPr>
                          <w:rFonts w:ascii="Arial" w:hAnsi="Arial" w:cs="Arial"/>
                          <w:b/>
                          <w:sz w:val="18"/>
                        </w:rPr>
                        <w:t>Time allowed</w:t>
                      </w:r>
                    </w:p>
                    <w:p w:rsidR="00012D46" w:rsidRPr="00C03376" w:rsidRDefault="00012D46" w:rsidP="00F935F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12D46" w:rsidRPr="00C03376" w:rsidRDefault="00012D46" w:rsidP="00F935F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12D46" w:rsidRPr="00905C83" w:rsidRDefault="00012D46" w:rsidP="00F935F2">
                      <w:pPr>
                        <w:rPr>
                          <w:rFonts w:ascii="Arial" w:hAnsi="Arial"/>
                        </w:rPr>
                      </w:pPr>
                    </w:p>
                  </w:txbxContent>
                </v:textbox>
              </v:shape>
            </w:pict>
          </mc:Fallback>
        </mc:AlternateContent>
      </w:r>
      <w:r w:rsidRPr="00B27B7D">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6FE3CAC" wp14:editId="426A8234">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12D46" w:rsidRPr="00ED71C0" w:rsidRDefault="00012D46" w:rsidP="00F935F2">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012D46" w:rsidRPr="00ED71C0" w:rsidRDefault="00012D46" w:rsidP="00F935F2">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012D46" w:rsidRPr="00ED71C0" w:rsidRDefault="00012D46" w:rsidP="00F935F2">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012D46" w:rsidRPr="00ED71C0" w:rsidRDefault="00012D46" w:rsidP="00F935F2">
                            <w:pPr>
                              <w:pStyle w:val="ListParagraph"/>
                              <w:numPr>
                                <w:ilvl w:val="0"/>
                                <w:numId w:val="9"/>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012D46" w:rsidRPr="00E02467" w:rsidRDefault="00012D46" w:rsidP="00F935F2">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12D46" w:rsidRPr="00ED71C0" w:rsidRDefault="00012D46" w:rsidP="00F935F2">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012D46" w:rsidRPr="00ED71C0" w:rsidRDefault="00012D46" w:rsidP="00F935F2">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012D46" w:rsidRPr="00ED71C0" w:rsidRDefault="00012D46" w:rsidP="00F935F2">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012D46" w:rsidRPr="00ED71C0" w:rsidRDefault="00012D46" w:rsidP="00F935F2">
                      <w:pPr>
                        <w:pStyle w:val="ListParagraph"/>
                        <w:numPr>
                          <w:ilvl w:val="0"/>
                          <w:numId w:val="9"/>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012D46" w:rsidRPr="00E02467" w:rsidRDefault="00012D46" w:rsidP="00F935F2">
                      <w:pPr>
                        <w:pStyle w:val="ListParagraph"/>
                        <w:jc w:val="both"/>
                        <w:rPr>
                          <w:rFonts w:ascii="Arial" w:hAnsi="Arial"/>
                          <w:sz w:val="20"/>
                          <w:szCs w:val="18"/>
                        </w:rPr>
                      </w:pPr>
                    </w:p>
                  </w:txbxContent>
                </v:textbox>
              </v:shape>
            </w:pict>
          </mc:Fallback>
        </mc:AlternateContent>
      </w:r>
      <w:r w:rsidRPr="00B27B7D">
        <w:rPr>
          <w:rFonts w:ascii="Times New Roman" w:hAnsi="Times New Roman" w:cs="Times New Roman"/>
          <w:sz w:val="24"/>
          <w:szCs w:val="24"/>
          <w:shd w:val="clear" w:color="auto" w:fill="000000"/>
        </w:rPr>
        <w:br w:type="page"/>
      </w:r>
    </w:p>
    <w:p w:rsidR="00F935F2" w:rsidRPr="00B511D4" w:rsidRDefault="00F935F2" w:rsidP="00F935F2">
      <w:pPr>
        <w:rPr>
          <w:rFonts w:ascii="Book Antiqua" w:hAnsi="Book Antiqua"/>
          <w:b/>
          <w:u w:val="single"/>
        </w:rPr>
      </w:pPr>
      <w:r>
        <w:rPr>
          <w:rFonts w:ascii="Book Antiqua" w:hAnsi="Book Antiqua"/>
          <w:b/>
          <w:u w:val="single"/>
        </w:rPr>
        <w:lastRenderedPageBreak/>
        <w:t>Question No 1</w:t>
      </w:r>
      <w:r w:rsidRPr="00B511D4">
        <w:rPr>
          <w:rFonts w:ascii="Book Antiqua" w:hAnsi="Book Antiqua"/>
          <w:b/>
          <w:u w:val="single"/>
        </w:rPr>
        <w:t>:-</w:t>
      </w:r>
    </w:p>
    <w:p w:rsidR="00F935F2" w:rsidRDefault="00F935F2" w:rsidP="00012D46">
      <w:pPr>
        <w:rPr>
          <w:rFonts w:ascii="Book Antiqua" w:hAnsi="Book Antiqua"/>
        </w:rPr>
      </w:pPr>
      <w:r w:rsidRPr="007A73FF">
        <w:rPr>
          <w:rFonts w:ascii="Book Antiqua" w:hAnsi="Book Antiqua"/>
        </w:rPr>
        <w:t xml:space="preserve">The following trial balance relates to </w:t>
      </w:r>
      <w:r>
        <w:rPr>
          <w:rFonts w:ascii="Book Antiqua" w:hAnsi="Book Antiqua"/>
        </w:rPr>
        <w:t xml:space="preserve">Frost Juices </w:t>
      </w:r>
      <w:r w:rsidRPr="007A73FF">
        <w:rPr>
          <w:rFonts w:ascii="Book Antiqua" w:hAnsi="Book Antiqua"/>
        </w:rPr>
        <w:t xml:space="preserve">at 30 September </w:t>
      </w:r>
      <w:r w:rsidR="00012D46">
        <w:rPr>
          <w:rFonts w:ascii="Book Antiqua" w:hAnsi="Book Antiqua"/>
        </w:rPr>
        <w:t>2015</w:t>
      </w:r>
      <w:r w:rsidRPr="007A73FF">
        <w:rPr>
          <w:rFonts w:ascii="Book Antiqua" w:hAnsi="Book Antiqua"/>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8"/>
        <w:gridCol w:w="1080"/>
        <w:gridCol w:w="270"/>
        <w:gridCol w:w="1098"/>
      </w:tblGrid>
      <w:tr w:rsidR="00F935F2" w:rsidTr="00F935F2">
        <w:tc>
          <w:tcPr>
            <w:tcW w:w="7128" w:type="dxa"/>
          </w:tcPr>
          <w:p w:rsidR="00F935F2" w:rsidRDefault="00F935F2" w:rsidP="00F935F2">
            <w:pPr>
              <w:rPr>
                <w:rFonts w:ascii="Book Antiqua" w:hAnsi="Book Antiqua"/>
              </w:rPr>
            </w:pPr>
          </w:p>
        </w:tc>
        <w:tc>
          <w:tcPr>
            <w:tcW w:w="1080" w:type="dxa"/>
          </w:tcPr>
          <w:p w:rsidR="00F935F2" w:rsidRPr="00264423" w:rsidRDefault="00F935F2" w:rsidP="00F935F2">
            <w:pPr>
              <w:jc w:val="center"/>
              <w:rPr>
                <w:rFonts w:ascii="Book Antiqua" w:hAnsi="Book Antiqua"/>
                <w:b/>
              </w:rPr>
            </w:pPr>
            <w:r w:rsidRPr="00264423">
              <w:rPr>
                <w:rFonts w:ascii="Book Antiqua" w:hAnsi="Book Antiqua"/>
                <w:b/>
              </w:rPr>
              <w:t>Rs’000</w:t>
            </w:r>
          </w:p>
        </w:tc>
        <w:tc>
          <w:tcPr>
            <w:tcW w:w="270" w:type="dxa"/>
          </w:tcPr>
          <w:p w:rsidR="00F935F2" w:rsidRPr="00264423" w:rsidRDefault="00F935F2" w:rsidP="00F935F2">
            <w:pPr>
              <w:jc w:val="center"/>
              <w:rPr>
                <w:rFonts w:ascii="Book Antiqua" w:hAnsi="Book Antiqua"/>
                <w:b/>
              </w:rPr>
            </w:pPr>
          </w:p>
        </w:tc>
        <w:tc>
          <w:tcPr>
            <w:tcW w:w="1098" w:type="dxa"/>
          </w:tcPr>
          <w:p w:rsidR="00F935F2" w:rsidRPr="00264423" w:rsidRDefault="00F935F2" w:rsidP="00F935F2">
            <w:pPr>
              <w:jc w:val="center"/>
              <w:rPr>
                <w:rFonts w:ascii="Book Antiqua" w:hAnsi="Book Antiqua"/>
                <w:b/>
              </w:rPr>
            </w:pPr>
            <w:r w:rsidRPr="00264423">
              <w:rPr>
                <w:rFonts w:ascii="Book Antiqua" w:hAnsi="Book Antiqua"/>
                <w:b/>
              </w:rPr>
              <w:t>Rs’000</w:t>
            </w:r>
          </w:p>
        </w:tc>
      </w:tr>
      <w:tr w:rsidR="00F935F2" w:rsidTr="00F935F2">
        <w:tc>
          <w:tcPr>
            <w:tcW w:w="7128" w:type="dxa"/>
          </w:tcPr>
          <w:p w:rsidR="00F935F2" w:rsidRDefault="00F935F2" w:rsidP="00F935F2">
            <w:pPr>
              <w:rPr>
                <w:rFonts w:ascii="Book Antiqua" w:hAnsi="Book Antiqua"/>
              </w:rPr>
            </w:pPr>
            <w:r w:rsidRPr="007A73FF">
              <w:rPr>
                <w:rFonts w:ascii="Book Antiqua" w:hAnsi="Book Antiqua"/>
              </w:rPr>
              <w:t xml:space="preserve">Leasehold property – at valuation 1 October </w:t>
            </w:r>
            <w:r w:rsidR="00891500">
              <w:rPr>
                <w:rFonts w:ascii="Book Antiqua" w:hAnsi="Book Antiqua"/>
              </w:rPr>
              <w:t>2014</w:t>
            </w:r>
            <w:r w:rsidRPr="007A73FF">
              <w:rPr>
                <w:rFonts w:ascii="Book Antiqua" w:hAnsi="Book Antiqua"/>
              </w:rPr>
              <w:t xml:space="preserve"> (note (i))</w:t>
            </w:r>
          </w:p>
        </w:tc>
        <w:tc>
          <w:tcPr>
            <w:tcW w:w="1080" w:type="dxa"/>
          </w:tcPr>
          <w:p w:rsidR="00F935F2" w:rsidRPr="007A73FF" w:rsidRDefault="00F935F2" w:rsidP="00F935F2">
            <w:pPr>
              <w:jc w:val="right"/>
              <w:rPr>
                <w:rFonts w:ascii="Book Antiqua" w:hAnsi="Book Antiqua"/>
              </w:rPr>
            </w:pPr>
            <w:r w:rsidRPr="007A73FF">
              <w:rPr>
                <w:rFonts w:ascii="Book Antiqua" w:hAnsi="Book Antiqua"/>
              </w:rPr>
              <w:t>50,000</w:t>
            </w:r>
          </w:p>
        </w:tc>
        <w:tc>
          <w:tcPr>
            <w:tcW w:w="270" w:type="dxa"/>
          </w:tcPr>
          <w:p w:rsidR="00F935F2" w:rsidRPr="007A73FF"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p>
        </w:tc>
      </w:tr>
      <w:tr w:rsidR="00F935F2" w:rsidTr="00F935F2">
        <w:tc>
          <w:tcPr>
            <w:tcW w:w="7128" w:type="dxa"/>
          </w:tcPr>
          <w:p w:rsidR="00F935F2" w:rsidRPr="007A73FF" w:rsidRDefault="00F935F2" w:rsidP="00F935F2">
            <w:pPr>
              <w:rPr>
                <w:rFonts w:ascii="Book Antiqua" w:hAnsi="Book Antiqua"/>
              </w:rPr>
            </w:pPr>
            <w:r w:rsidRPr="007A73FF">
              <w:rPr>
                <w:rFonts w:ascii="Book Antiqua" w:hAnsi="Book Antiqua"/>
              </w:rPr>
              <w:t>Plant and equipment – at cost (note (i))</w:t>
            </w:r>
          </w:p>
        </w:tc>
        <w:tc>
          <w:tcPr>
            <w:tcW w:w="1080" w:type="dxa"/>
          </w:tcPr>
          <w:p w:rsidR="00F935F2" w:rsidRPr="007A73FF" w:rsidRDefault="00F935F2" w:rsidP="00F935F2">
            <w:pPr>
              <w:jc w:val="right"/>
              <w:rPr>
                <w:rFonts w:ascii="Book Antiqua" w:hAnsi="Book Antiqua"/>
              </w:rPr>
            </w:pPr>
            <w:r w:rsidRPr="007A73FF">
              <w:rPr>
                <w:rFonts w:ascii="Book Antiqua" w:hAnsi="Book Antiqua"/>
              </w:rPr>
              <w:t>76,600</w:t>
            </w:r>
          </w:p>
        </w:tc>
        <w:tc>
          <w:tcPr>
            <w:tcW w:w="270" w:type="dxa"/>
          </w:tcPr>
          <w:p w:rsidR="00F935F2" w:rsidRPr="007A73FF"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p>
        </w:tc>
      </w:tr>
      <w:tr w:rsidR="00F935F2" w:rsidTr="00F935F2">
        <w:tc>
          <w:tcPr>
            <w:tcW w:w="7128" w:type="dxa"/>
          </w:tcPr>
          <w:p w:rsidR="00F935F2" w:rsidRPr="007A73FF" w:rsidRDefault="00F935F2" w:rsidP="00F935F2">
            <w:pPr>
              <w:rPr>
                <w:rFonts w:ascii="Book Antiqua" w:hAnsi="Book Antiqua"/>
              </w:rPr>
            </w:pPr>
            <w:r w:rsidRPr="007A73FF">
              <w:rPr>
                <w:rFonts w:ascii="Book Antiqua" w:hAnsi="Book Antiqua"/>
              </w:rPr>
              <w:t>Plant and equipment – accumulated depreciation at 1 October 2007</w:t>
            </w:r>
          </w:p>
        </w:tc>
        <w:tc>
          <w:tcPr>
            <w:tcW w:w="1080" w:type="dxa"/>
          </w:tcPr>
          <w:p w:rsidR="00F935F2" w:rsidRPr="007A73FF" w:rsidRDefault="00F935F2" w:rsidP="00F935F2">
            <w:pPr>
              <w:jc w:val="right"/>
              <w:rPr>
                <w:rFonts w:ascii="Book Antiqua" w:hAnsi="Book Antiqua"/>
              </w:rPr>
            </w:pPr>
          </w:p>
        </w:tc>
        <w:tc>
          <w:tcPr>
            <w:tcW w:w="270" w:type="dxa"/>
          </w:tcPr>
          <w:p w:rsidR="00F935F2" w:rsidRPr="007A73FF"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r w:rsidRPr="007A73FF">
              <w:rPr>
                <w:rFonts w:ascii="Book Antiqua" w:hAnsi="Book Antiqua"/>
              </w:rPr>
              <w:t>24,600</w:t>
            </w:r>
          </w:p>
        </w:tc>
      </w:tr>
      <w:tr w:rsidR="00F935F2" w:rsidTr="00F935F2">
        <w:tc>
          <w:tcPr>
            <w:tcW w:w="7128" w:type="dxa"/>
          </w:tcPr>
          <w:p w:rsidR="00F935F2" w:rsidRPr="007A73FF" w:rsidRDefault="00F935F2" w:rsidP="00F935F2">
            <w:pPr>
              <w:rPr>
                <w:rFonts w:ascii="Book Antiqua" w:hAnsi="Book Antiqua"/>
              </w:rPr>
            </w:pPr>
            <w:proofErr w:type="spellStart"/>
            <w:r w:rsidRPr="007A73FF">
              <w:rPr>
                <w:rFonts w:ascii="Book Antiqua" w:hAnsi="Book Antiqua"/>
              </w:rPr>
              <w:t>Capitalised</w:t>
            </w:r>
            <w:proofErr w:type="spellEnd"/>
            <w:r w:rsidRPr="007A73FF">
              <w:rPr>
                <w:rFonts w:ascii="Book Antiqua" w:hAnsi="Book Antiqua"/>
              </w:rPr>
              <w:t xml:space="preserve"> development expenditure – at 1 October </w:t>
            </w:r>
            <w:r w:rsidR="00891500">
              <w:rPr>
                <w:rFonts w:ascii="Book Antiqua" w:hAnsi="Book Antiqua"/>
              </w:rPr>
              <w:t>2014</w:t>
            </w:r>
            <w:r w:rsidRPr="007A73FF">
              <w:rPr>
                <w:rFonts w:ascii="Book Antiqua" w:hAnsi="Book Antiqua"/>
              </w:rPr>
              <w:t xml:space="preserve"> (note (ii))</w:t>
            </w:r>
          </w:p>
        </w:tc>
        <w:tc>
          <w:tcPr>
            <w:tcW w:w="1080" w:type="dxa"/>
          </w:tcPr>
          <w:p w:rsidR="00F935F2" w:rsidRPr="007A73FF" w:rsidRDefault="00F935F2" w:rsidP="00F935F2">
            <w:pPr>
              <w:jc w:val="right"/>
              <w:rPr>
                <w:rFonts w:ascii="Book Antiqua" w:hAnsi="Book Antiqua"/>
              </w:rPr>
            </w:pPr>
            <w:r w:rsidRPr="007A73FF">
              <w:rPr>
                <w:rFonts w:ascii="Book Antiqua" w:hAnsi="Book Antiqua"/>
              </w:rPr>
              <w:t>20,000</w:t>
            </w:r>
          </w:p>
        </w:tc>
        <w:tc>
          <w:tcPr>
            <w:tcW w:w="270" w:type="dxa"/>
          </w:tcPr>
          <w:p w:rsidR="00F935F2" w:rsidRPr="007A73FF"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p>
        </w:tc>
      </w:tr>
      <w:tr w:rsidR="00F935F2" w:rsidTr="00F935F2">
        <w:tc>
          <w:tcPr>
            <w:tcW w:w="7128" w:type="dxa"/>
          </w:tcPr>
          <w:p w:rsidR="00F935F2" w:rsidRPr="007A73FF" w:rsidRDefault="00F935F2" w:rsidP="00F935F2">
            <w:pPr>
              <w:rPr>
                <w:rFonts w:ascii="Book Antiqua" w:hAnsi="Book Antiqua"/>
              </w:rPr>
            </w:pPr>
            <w:r w:rsidRPr="007A73FF">
              <w:rPr>
                <w:rFonts w:ascii="Book Antiqua" w:hAnsi="Book Antiqua"/>
              </w:rPr>
              <w:t xml:space="preserve">Development expenditure – accumulated amortization at 1 October </w:t>
            </w:r>
            <w:r w:rsidR="00891500">
              <w:rPr>
                <w:rFonts w:ascii="Book Antiqua" w:hAnsi="Book Antiqua"/>
              </w:rPr>
              <w:t>2014</w:t>
            </w:r>
          </w:p>
        </w:tc>
        <w:tc>
          <w:tcPr>
            <w:tcW w:w="1080" w:type="dxa"/>
          </w:tcPr>
          <w:p w:rsidR="00F935F2" w:rsidRPr="007A73FF" w:rsidRDefault="00F935F2" w:rsidP="00F935F2">
            <w:pPr>
              <w:jc w:val="right"/>
              <w:rPr>
                <w:rFonts w:ascii="Book Antiqua" w:hAnsi="Book Antiqua"/>
              </w:rPr>
            </w:pPr>
          </w:p>
        </w:tc>
        <w:tc>
          <w:tcPr>
            <w:tcW w:w="270" w:type="dxa"/>
          </w:tcPr>
          <w:p w:rsidR="00F935F2" w:rsidRPr="007A73FF"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r w:rsidRPr="007A73FF">
              <w:rPr>
                <w:rFonts w:ascii="Book Antiqua" w:hAnsi="Book Antiqua"/>
              </w:rPr>
              <w:t>6,000</w:t>
            </w:r>
          </w:p>
        </w:tc>
      </w:tr>
      <w:tr w:rsidR="00F935F2" w:rsidTr="00F935F2">
        <w:tc>
          <w:tcPr>
            <w:tcW w:w="7128" w:type="dxa"/>
          </w:tcPr>
          <w:p w:rsidR="00F935F2" w:rsidRPr="007A73FF" w:rsidRDefault="00F935F2" w:rsidP="00F935F2">
            <w:pPr>
              <w:rPr>
                <w:rFonts w:ascii="Book Antiqua" w:hAnsi="Book Antiqua"/>
              </w:rPr>
            </w:pPr>
            <w:r w:rsidRPr="007A73FF">
              <w:rPr>
                <w:rFonts w:ascii="Book Antiqua" w:hAnsi="Book Antiqua"/>
              </w:rPr>
              <w:t>Closing inventory at 30 September 2008</w:t>
            </w:r>
          </w:p>
        </w:tc>
        <w:tc>
          <w:tcPr>
            <w:tcW w:w="1080" w:type="dxa"/>
          </w:tcPr>
          <w:p w:rsidR="00F935F2" w:rsidRPr="007A73FF" w:rsidRDefault="00F935F2" w:rsidP="00F935F2">
            <w:pPr>
              <w:jc w:val="right"/>
              <w:rPr>
                <w:rFonts w:ascii="Book Antiqua" w:hAnsi="Book Antiqua"/>
              </w:rPr>
            </w:pPr>
            <w:r w:rsidRPr="007A73FF">
              <w:rPr>
                <w:rFonts w:ascii="Book Antiqua" w:hAnsi="Book Antiqua"/>
              </w:rPr>
              <w:t>20,000</w:t>
            </w:r>
          </w:p>
        </w:tc>
        <w:tc>
          <w:tcPr>
            <w:tcW w:w="270" w:type="dxa"/>
          </w:tcPr>
          <w:p w:rsidR="00F935F2" w:rsidRPr="007A73FF"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p>
        </w:tc>
      </w:tr>
      <w:tr w:rsidR="00F935F2" w:rsidTr="00F935F2">
        <w:tc>
          <w:tcPr>
            <w:tcW w:w="7128" w:type="dxa"/>
          </w:tcPr>
          <w:p w:rsidR="00F935F2" w:rsidRPr="007A73FF" w:rsidRDefault="00F935F2" w:rsidP="00F935F2">
            <w:pPr>
              <w:rPr>
                <w:rFonts w:ascii="Book Antiqua" w:hAnsi="Book Antiqua"/>
              </w:rPr>
            </w:pPr>
            <w:r w:rsidRPr="007A73FF">
              <w:rPr>
                <w:rFonts w:ascii="Book Antiqua" w:hAnsi="Book Antiqua"/>
              </w:rPr>
              <w:t>Trade receivables</w:t>
            </w:r>
          </w:p>
        </w:tc>
        <w:tc>
          <w:tcPr>
            <w:tcW w:w="1080" w:type="dxa"/>
          </w:tcPr>
          <w:p w:rsidR="00F935F2" w:rsidRPr="007A73FF" w:rsidRDefault="00F935F2" w:rsidP="00F935F2">
            <w:pPr>
              <w:jc w:val="right"/>
              <w:rPr>
                <w:rFonts w:ascii="Book Antiqua" w:hAnsi="Book Antiqua"/>
              </w:rPr>
            </w:pPr>
            <w:r w:rsidRPr="007A73FF">
              <w:rPr>
                <w:rFonts w:ascii="Book Antiqua" w:hAnsi="Book Antiqua"/>
              </w:rPr>
              <w:t>43,100</w:t>
            </w:r>
          </w:p>
        </w:tc>
        <w:tc>
          <w:tcPr>
            <w:tcW w:w="270" w:type="dxa"/>
          </w:tcPr>
          <w:p w:rsidR="00F935F2" w:rsidRPr="007A73FF"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p>
        </w:tc>
      </w:tr>
      <w:tr w:rsidR="00F935F2" w:rsidTr="00F935F2">
        <w:tc>
          <w:tcPr>
            <w:tcW w:w="7128" w:type="dxa"/>
          </w:tcPr>
          <w:p w:rsidR="00F935F2" w:rsidRPr="007A73FF" w:rsidRDefault="00F935F2" w:rsidP="00F935F2">
            <w:pPr>
              <w:rPr>
                <w:rFonts w:ascii="Book Antiqua" w:hAnsi="Book Antiqua"/>
              </w:rPr>
            </w:pPr>
            <w:r w:rsidRPr="007A73FF">
              <w:rPr>
                <w:rFonts w:ascii="Book Antiqua" w:hAnsi="Book Antiqua"/>
              </w:rPr>
              <w:t>Bank</w:t>
            </w:r>
          </w:p>
        </w:tc>
        <w:tc>
          <w:tcPr>
            <w:tcW w:w="1080" w:type="dxa"/>
          </w:tcPr>
          <w:p w:rsidR="00F935F2" w:rsidRPr="007A73FF" w:rsidRDefault="00F935F2" w:rsidP="00F935F2">
            <w:pPr>
              <w:jc w:val="right"/>
              <w:rPr>
                <w:rFonts w:ascii="Book Antiqua" w:hAnsi="Book Antiqua"/>
              </w:rPr>
            </w:pPr>
          </w:p>
        </w:tc>
        <w:tc>
          <w:tcPr>
            <w:tcW w:w="270" w:type="dxa"/>
          </w:tcPr>
          <w:p w:rsidR="00F935F2" w:rsidRPr="007A73FF"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r w:rsidRPr="007A73FF">
              <w:rPr>
                <w:rFonts w:ascii="Book Antiqua" w:hAnsi="Book Antiqua"/>
              </w:rPr>
              <w:t>1,300</w:t>
            </w:r>
          </w:p>
        </w:tc>
      </w:tr>
      <w:tr w:rsidR="00F935F2" w:rsidTr="00F935F2">
        <w:tc>
          <w:tcPr>
            <w:tcW w:w="7128" w:type="dxa"/>
          </w:tcPr>
          <w:p w:rsidR="00F935F2" w:rsidRPr="007A73FF" w:rsidRDefault="00F935F2" w:rsidP="00F935F2">
            <w:pPr>
              <w:rPr>
                <w:rFonts w:ascii="Book Antiqua" w:hAnsi="Book Antiqua"/>
              </w:rPr>
            </w:pPr>
            <w:r w:rsidRPr="00964F8A">
              <w:rPr>
                <w:rFonts w:ascii="Book Antiqua" w:hAnsi="Book Antiqua"/>
              </w:rPr>
              <w:t>Trade payables and provisions (note (iii))</w:t>
            </w:r>
          </w:p>
        </w:tc>
        <w:tc>
          <w:tcPr>
            <w:tcW w:w="1080" w:type="dxa"/>
          </w:tcPr>
          <w:p w:rsidR="00F935F2" w:rsidRPr="007A73FF" w:rsidRDefault="00F935F2" w:rsidP="00F935F2">
            <w:pPr>
              <w:jc w:val="right"/>
              <w:rPr>
                <w:rFonts w:ascii="Book Antiqua" w:hAnsi="Book Antiqua"/>
              </w:rPr>
            </w:pPr>
          </w:p>
        </w:tc>
        <w:tc>
          <w:tcPr>
            <w:tcW w:w="270" w:type="dxa"/>
          </w:tcPr>
          <w:p w:rsidR="00F935F2" w:rsidRPr="00964F8A" w:rsidRDefault="00F935F2" w:rsidP="00F935F2">
            <w:pPr>
              <w:jc w:val="right"/>
              <w:rPr>
                <w:rFonts w:ascii="Book Antiqua" w:hAnsi="Book Antiqua"/>
              </w:rPr>
            </w:pPr>
          </w:p>
        </w:tc>
        <w:tc>
          <w:tcPr>
            <w:tcW w:w="1098" w:type="dxa"/>
          </w:tcPr>
          <w:p w:rsidR="00F935F2" w:rsidRPr="007A73FF" w:rsidRDefault="00F935F2" w:rsidP="00F935F2">
            <w:pPr>
              <w:jc w:val="right"/>
              <w:rPr>
                <w:rFonts w:ascii="Book Antiqua" w:hAnsi="Book Antiqua"/>
              </w:rPr>
            </w:pPr>
            <w:r w:rsidRPr="00964F8A">
              <w:rPr>
                <w:rFonts w:ascii="Book Antiqua" w:hAnsi="Book Antiqua"/>
              </w:rPr>
              <w:t>23,800</w:t>
            </w: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Revenue (note (i))</w:t>
            </w:r>
          </w:p>
        </w:tc>
        <w:tc>
          <w:tcPr>
            <w:tcW w:w="1080" w:type="dxa"/>
          </w:tcPr>
          <w:p w:rsidR="00F935F2" w:rsidRPr="007A73FF" w:rsidRDefault="00F935F2" w:rsidP="00F935F2">
            <w:pPr>
              <w:jc w:val="right"/>
              <w:rPr>
                <w:rFonts w:ascii="Book Antiqua" w:hAnsi="Book Antiqua"/>
              </w:rPr>
            </w:pP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r w:rsidRPr="00964F8A">
              <w:rPr>
                <w:rFonts w:ascii="Book Antiqua" w:hAnsi="Book Antiqua"/>
              </w:rPr>
              <w:t>300,000</w:t>
            </w: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Cost of sales</w:t>
            </w:r>
          </w:p>
        </w:tc>
        <w:tc>
          <w:tcPr>
            <w:tcW w:w="1080" w:type="dxa"/>
          </w:tcPr>
          <w:p w:rsidR="00F935F2" w:rsidRPr="007A73FF" w:rsidRDefault="00F935F2" w:rsidP="00F935F2">
            <w:pPr>
              <w:jc w:val="right"/>
              <w:rPr>
                <w:rFonts w:ascii="Book Antiqua" w:hAnsi="Book Antiqua"/>
              </w:rPr>
            </w:pPr>
            <w:r w:rsidRPr="00964F8A">
              <w:rPr>
                <w:rFonts w:ascii="Book Antiqua" w:hAnsi="Book Antiqua"/>
              </w:rPr>
              <w:t>204,000</w:t>
            </w: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Distribution costs</w:t>
            </w:r>
          </w:p>
        </w:tc>
        <w:tc>
          <w:tcPr>
            <w:tcW w:w="1080" w:type="dxa"/>
          </w:tcPr>
          <w:p w:rsidR="00F935F2" w:rsidRPr="00964F8A" w:rsidRDefault="00F935F2" w:rsidP="00F935F2">
            <w:pPr>
              <w:jc w:val="right"/>
              <w:rPr>
                <w:rFonts w:ascii="Book Antiqua" w:hAnsi="Book Antiqua"/>
              </w:rPr>
            </w:pPr>
            <w:r w:rsidRPr="00964F8A">
              <w:rPr>
                <w:rFonts w:ascii="Book Antiqua" w:hAnsi="Book Antiqua"/>
              </w:rPr>
              <w:t>14,500</w:t>
            </w: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Administrative expenses (note (iii))</w:t>
            </w:r>
          </w:p>
        </w:tc>
        <w:tc>
          <w:tcPr>
            <w:tcW w:w="1080" w:type="dxa"/>
          </w:tcPr>
          <w:p w:rsidR="00F935F2" w:rsidRPr="00964F8A" w:rsidRDefault="00F935F2" w:rsidP="00F935F2">
            <w:pPr>
              <w:jc w:val="right"/>
              <w:rPr>
                <w:rFonts w:ascii="Book Antiqua" w:hAnsi="Book Antiqua"/>
              </w:rPr>
            </w:pPr>
            <w:r w:rsidRPr="00964F8A">
              <w:rPr>
                <w:rFonts w:ascii="Book Antiqua" w:hAnsi="Book Antiqua"/>
              </w:rPr>
              <w:t>22,200</w:t>
            </w: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Preference dividend paid</w:t>
            </w:r>
          </w:p>
        </w:tc>
        <w:tc>
          <w:tcPr>
            <w:tcW w:w="1080" w:type="dxa"/>
          </w:tcPr>
          <w:p w:rsidR="00F935F2" w:rsidRPr="00964F8A" w:rsidRDefault="00F935F2" w:rsidP="00F935F2">
            <w:pPr>
              <w:jc w:val="right"/>
              <w:rPr>
                <w:rFonts w:ascii="Book Antiqua" w:hAnsi="Book Antiqua"/>
              </w:rPr>
            </w:pPr>
            <w:r w:rsidRPr="00964F8A">
              <w:rPr>
                <w:rFonts w:ascii="Book Antiqua" w:hAnsi="Book Antiqua"/>
              </w:rPr>
              <w:t>800</w:t>
            </w: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Interest on bank borrowings</w:t>
            </w:r>
          </w:p>
        </w:tc>
        <w:tc>
          <w:tcPr>
            <w:tcW w:w="1080" w:type="dxa"/>
          </w:tcPr>
          <w:p w:rsidR="00F935F2" w:rsidRPr="00964F8A" w:rsidRDefault="00F935F2" w:rsidP="00F935F2">
            <w:pPr>
              <w:jc w:val="right"/>
              <w:rPr>
                <w:rFonts w:ascii="Book Antiqua" w:hAnsi="Book Antiqua"/>
              </w:rPr>
            </w:pPr>
            <w:r w:rsidRPr="00964F8A">
              <w:rPr>
                <w:rFonts w:ascii="Book Antiqua" w:hAnsi="Book Antiqua"/>
              </w:rPr>
              <w:t>200</w:t>
            </w: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Equity dividend paid</w:t>
            </w:r>
          </w:p>
        </w:tc>
        <w:tc>
          <w:tcPr>
            <w:tcW w:w="1080" w:type="dxa"/>
          </w:tcPr>
          <w:p w:rsidR="00F935F2" w:rsidRPr="00964F8A" w:rsidRDefault="00F935F2" w:rsidP="00F935F2">
            <w:pPr>
              <w:jc w:val="right"/>
              <w:rPr>
                <w:rFonts w:ascii="Book Antiqua" w:hAnsi="Book Antiqua"/>
              </w:rPr>
            </w:pPr>
            <w:r w:rsidRPr="00964F8A">
              <w:rPr>
                <w:rFonts w:ascii="Book Antiqua" w:hAnsi="Book Antiqua"/>
              </w:rPr>
              <w:t>6,000</w:t>
            </w: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Research and development costs (note (ii))</w:t>
            </w:r>
          </w:p>
        </w:tc>
        <w:tc>
          <w:tcPr>
            <w:tcW w:w="1080" w:type="dxa"/>
          </w:tcPr>
          <w:p w:rsidR="00F935F2" w:rsidRPr="00964F8A" w:rsidRDefault="00F935F2" w:rsidP="00F935F2">
            <w:pPr>
              <w:jc w:val="right"/>
              <w:rPr>
                <w:rFonts w:ascii="Book Antiqua" w:hAnsi="Book Antiqua"/>
              </w:rPr>
            </w:pPr>
            <w:r w:rsidRPr="00964F8A">
              <w:rPr>
                <w:rFonts w:ascii="Book Antiqua" w:hAnsi="Book Antiqua"/>
              </w:rPr>
              <w:t>8,600</w:t>
            </w: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 xml:space="preserve">Equity shares of 25 </w:t>
            </w:r>
            <w:r>
              <w:rPr>
                <w:rFonts w:ascii="Book Antiqua" w:hAnsi="Book Antiqua"/>
              </w:rPr>
              <w:t>Paisa each</w:t>
            </w:r>
          </w:p>
        </w:tc>
        <w:tc>
          <w:tcPr>
            <w:tcW w:w="1080" w:type="dxa"/>
          </w:tcPr>
          <w:p w:rsidR="00F935F2" w:rsidRPr="00964F8A" w:rsidRDefault="00F935F2" w:rsidP="00F935F2">
            <w:pPr>
              <w:jc w:val="right"/>
              <w:rPr>
                <w:rFonts w:ascii="Book Antiqua" w:hAnsi="Book Antiqua"/>
              </w:rPr>
            </w:pP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r w:rsidRPr="00964F8A">
              <w:rPr>
                <w:rFonts w:ascii="Book Antiqua" w:hAnsi="Book Antiqua"/>
              </w:rPr>
              <w:t>50,000</w:t>
            </w: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 xml:space="preserve">8% redeemable preference shares of </w:t>
            </w:r>
            <w:r>
              <w:rPr>
                <w:rFonts w:ascii="Book Antiqua" w:hAnsi="Book Antiqua"/>
              </w:rPr>
              <w:t>Rs</w:t>
            </w:r>
            <w:r w:rsidRPr="00964F8A">
              <w:rPr>
                <w:rFonts w:ascii="Book Antiqua" w:hAnsi="Book Antiqua"/>
              </w:rPr>
              <w:t>1 each (note (iv))</w:t>
            </w:r>
          </w:p>
        </w:tc>
        <w:tc>
          <w:tcPr>
            <w:tcW w:w="1080" w:type="dxa"/>
          </w:tcPr>
          <w:p w:rsidR="00F935F2" w:rsidRPr="00964F8A" w:rsidRDefault="00F935F2" w:rsidP="00F935F2">
            <w:pPr>
              <w:jc w:val="right"/>
              <w:rPr>
                <w:rFonts w:ascii="Book Antiqua" w:hAnsi="Book Antiqua"/>
              </w:rPr>
            </w:pP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r w:rsidRPr="00964F8A">
              <w:rPr>
                <w:rFonts w:ascii="Book Antiqua" w:hAnsi="Book Antiqua"/>
              </w:rPr>
              <w:t>20,000</w:t>
            </w: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 xml:space="preserve">Retained earnings at 1 October </w:t>
            </w:r>
            <w:r w:rsidR="00891500">
              <w:rPr>
                <w:rFonts w:ascii="Book Antiqua" w:hAnsi="Book Antiqua"/>
              </w:rPr>
              <w:t>2014</w:t>
            </w:r>
          </w:p>
        </w:tc>
        <w:tc>
          <w:tcPr>
            <w:tcW w:w="1080" w:type="dxa"/>
          </w:tcPr>
          <w:p w:rsidR="00F935F2" w:rsidRPr="00964F8A" w:rsidRDefault="00F935F2" w:rsidP="00F935F2">
            <w:pPr>
              <w:jc w:val="right"/>
              <w:rPr>
                <w:rFonts w:ascii="Book Antiqua" w:hAnsi="Book Antiqua"/>
              </w:rPr>
            </w:pP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r w:rsidRPr="00964F8A">
              <w:rPr>
                <w:rFonts w:ascii="Book Antiqua" w:hAnsi="Book Antiqua"/>
              </w:rPr>
              <w:t>24,500</w:t>
            </w: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Deferred tax (note (v))</w:t>
            </w:r>
          </w:p>
        </w:tc>
        <w:tc>
          <w:tcPr>
            <w:tcW w:w="1080" w:type="dxa"/>
          </w:tcPr>
          <w:p w:rsidR="00F935F2" w:rsidRPr="00964F8A" w:rsidRDefault="00F935F2" w:rsidP="00F935F2">
            <w:pPr>
              <w:jc w:val="right"/>
              <w:rPr>
                <w:rFonts w:ascii="Book Antiqua" w:hAnsi="Book Antiqua"/>
              </w:rPr>
            </w:pPr>
          </w:p>
        </w:tc>
        <w:tc>
          <w:tcPr>
            <w:tcW w:w="270" w:type="dxa"/>
          </w:tcPr>
          <w:p w:rsidR="00F935F2" w:rsidRPr="00964F8A" w:rsidRDefault="00F935F2" w:rsidP="00F935F2">
            <w:pPr>
              <w:jc w:val="right"/>
              <w:rPr>
                <w:rFonts w:ascii="Book Antiqua" w:hAnsi="Book Antiqua"/>
              </w:rPr>
            </w:pPr>
          </w:p>
        </w:tc>
        <w:tc>
          <w:tcPr>
            <w:tcW w:w="1098" w:type="dxa"/>
          </w:tcPr>
          <w:p w:rsidR="00F935F2" w:rsidRPr="00964F8A" w:rsidRDefault="00F935F2" w:rsidP="00F935F2">
            <w:pPr>
              <w:jc w:val="right"/>
              <w:rPr>
                <w:rFonts w:ascii="Book Antiqua" w:hAnsi="Book Antiqua"/>
              </w:rPr>
            </w:pPr>
            <w:r w:rsidRPr="00964F8A">
              <w:rPr>
                <w:rFonts w:ascii="Book Antiqua" w:hAnsi="Book Antiqua"/>
              </w:rPr>
              <w:t>5,800</w:t>
            </w:r>
          </w:p>
        </w:tc>
      </w:tr>
      <w:tr w:rsidR="00F935F2" w:rsidTr="00F935F2">
        <w:tc>
          <w:tcPr>
            <w:tcW w:w="7128" w:type="dxa"/>
          </w:tcPr>
          <w:p w:rsidR="00F935F2" w:rsidRPr="00964F8A" w:rsidRDefault="00F935F2" w:rsidP="00F935F2">
            <w:pPr>
              <w:rPr>
                <w:rFonts w:ascii="Book Antiqua" w:hAnsi="Book Antiqua"/>
              </w:rPr>
            </w:pPr>
            <w:r w:rsidRPr="00964F8A">
              <w:rPr>
                <w:rFonts w:ascii="Book Antiqua" w:hAnsi="Book Antiqua"/>
              </w:rPr>
              <w:t>Leasehold property revaluation reserve</w:t>
            </w:r>
          </w:p>
        </w:tc>
        <w:tc>
          <w:tcPr>
            <w:tcW w:w="1080" w:type="dxa"/>
            <w:tcBorders>
              <w:bottom w:val="single" w:sz="4" w:space="0" w:color="auto"/>
            </w:tcBorders>
          </w:tcPr>
          <w:p w:rsidR="00F935F2" w:rsidRPr="00964F8A" w:rsidRDefault="00F935F2" w:rsidP="00F935F2">
            <w:pPr>
              <w:jc w:val="right"/>
              <w:rPr>
                <w:rFonts w:ascii="Book Antiqua" w:hAnsi="Book Antiqua"/>
              </w:rPr>
            </w:pPr>
          </w:p>
        </w:tc>
        <w:tc>
          <w:tcPr>
            <w:tcW w:w="270" w:type="dxa"/>
          </w:tcPr>
          <w:p w:rsidR="00F935F2" w:rsidRPr="00964F8A" w:rsidRDefault="00F935F2" w:rsidP="00F935F2">
            <w:pPr>
              <w:jc w:val="right"/>
              <w:rPr>
                <w:rFonts w:ascii="Book Antiqua" w:hAnsi="Book Antiqua"/>
              </w:rPr>
            </w:pPr>
          </w:p>
        </w:tc>
        <w:tc>
          <w:tcPr>
            <w:tcW w:w="1098" w:type="dxa"/>
            <w:tcBorders>
              <w:bottom w:val="single" w:sz="4" w:space="0" w:color="auto"/>
            </w:tcBorders>
          </w:tcPr>
          <w:p w:rsidR="00F935F2" w:rsidRPr="00964F8A" w:rsidRDefault="00F935F2" w:rsidP="00F935F2">
            <w:pPr>
              <w:jc w:val="right"/>
              <w:rPr>
                <w:rFonts w:ascii="Book Antiqua" w:hAnsi="Book Antiqua"/>
              </w:rPr>
            </w:pPr>
            <w:r w:rsidRPr="00964F8A">
              <w:rPr>
                <w:rFonts w:ascii="Book Antiqua" w:hAnsi="Book Antiqua"/>
              </w:rPr>
              <w:t>10,000</w:t>
            </w:r>
          </w:p>
        </w:tc>
      </w:tr>
      <w:tr w:rsidR="00F935F2" w:rsidTr="00F935F2">
        <w:tc>
          <w:tcPr>
            <w:tcW w:w="7128" w:type="dxa"/>
          </w:tcPr>
          <w:p w:rsidR="00F935F2" w:rsidRPr="00964F8A" w:rsidRDefault="00F935F2" w:rsidP="00F935F2">
            <w:pPr>
              <w:rPr>
                <w:rFonts w:ascii="Book Antiqua" w:hAnsi="Book Antiqua"/>
              </w:rPr>
            </w:pPr>
          </w:p>
        </w:tc>
        <w:tc>
          <w:tcPr>
            <w:tcW w:w="1080" w:type="dxa"/>
            <w:tcBorders>
              <w:top w:val="single" w:sz="4" w:space="0" w:color="auto"/>
              <w:bottom w:val="single" w:sz="4" w:space="0" w:color="auto"/>
            </w:tcBorders>
          </w:tcPr>
          <w:p w:rsidR="00F935F2" w:rsidRPr="00964F8A" w:rsidRDefault="00F935F2" w:rsidP="00F935F2">
            <w:pPr>
              <w:jc w:val="right"/>
              <w:rPr>
                <w:rFonts w:ascii="Book Antiqua" w:hAnsi="Book Antiqua"/>
              </w:rPr>
            </w:pPr>
            <w:r w:rsidRPr="00964F8A">
              <w:rPr>
                <w:rFonts w:ascii="Book Antiqua" w:hAnsi="Book Antiqua"/>
              </w:rPr>
              <w:t>466,000</w:t>
            </w:r>
          </w:p>
        </w:tc>
        <w:tc>
          <w:tcPr>
            <w:tcW w:w="270" w:type="dxa"/>
          </w:tcPr>
          <w:p w:rsidR="00F935F2" w:rsidRPr="00964F8A" w:rsidRDefault="00F935F2" w:rsidP="00F935F2">
            <w:pPr>
              <w:jc w:val="right"/>
              <w:rPr>
                <w:rFonts w:ascii="Book Antiqua" w:hAnsi="Book Antiqua"/>
              </w:rPr>
            </w:pPr>
          </w:p>
        </w:tc>
        <w:tc>
          <w:tcPr>
            <w:tcW w:w="1098" w:type="dxa"/>
            <w:tcBorders>
              <w:top w:val="single" w:sz="4" w:space="0" w:color="auto"/>
              <w:bottom w:val="single" w:sz="4" w:space="0" w:color="auto"/>
            </w:tcBorders>
          </w:tcPr>
          <w:p w:rsidR="00F935F2" w:rsidRPr="00964F8A" w:rsidRDefault="00F935F2" w:rsidP="00F935F2">
            <w:pPr>
              <w:jc w:val="right"/>
              <w:rPr>
                <w:rFonts w:ascii="Book Antiqua" w:hAnsi="Book Antiqua"/>
              </w:rPr>
            </w:pPr>
            <w:r w:rsidRPr="00964F8A">
              <w:rPr>
                <w:rFonts w:ascii="Book Antiqua" w:hAnsi="Book Antiqua"/>
              </w:rPr>
              <w:t>466,000</w:t>
            </w:r>
          </w:p>
        </w:tc>
      </w:tr>
    </w:tbl>
    <w:p w:rsidR="00F935F2" w:rsidRPr="00964F8A" w:rsidRDefault="00F935F2" w:rsidP="00F935F2">
      <w:pPr>
        <w:jc w:val="both"/>
        <w:rPr>
          <w:rFonts w:ascii="Book Antiqua" w:hAnsi="Book Antiqua"/>
        </w:rPr>
      </w:pPr>
      <w:r w:rsidRPr="00964F8A">
        <w:rPr>
          <w:rFonts w:ascii="Book Antiqua" w:hAnsi="Book Antiqua"/>
        </w:rPr>
        <w:t>The following notes are relevant:</w:t>
      </w:r>
    </w:p>
    <w:p w:rsidR="00F935F2" w:rsidRPr="00AE320C" w:rsidRDefault="00F935F2" w:rsidP="00F935F2">
      <w:pPr>
        <w:pStyle w:val="ListParagraph"/>
        <w:numPr>
          <w:ilvl w:val="0"/>
          <w:numId w:val="1"/>
        </w:numPr>
        <w:jc w:val="both"/>
        <w:rPr>
          <w:rFonts w:ascii="Book Antiqua" w:hAnsi="Book Antiqua"/>
          <w:b/>
        </w:rPr>
      </w:pPr>
      <w:r w:rsidRPr="00AE320C">
        <w:rPr>
          <w:rFonts w:ascii="Book Antiqua" w:hAnsi="Book Antiqua"/>
          <w:b/>
        </w:rPr>
        <w:t>Non-current assets – tangible:</w:t>
      </w:r>
    </w:p>
    <w:p w:rsidR="00F935F2" w:rsidRPr="00964F8A" w:rsidRDefault="00F935F2" w:rsidP="00F935F2">
      <w:pPr>
        <w:ind w:left="720"/>
        <w:jc w:val="both"/>
        <w:rPr>
          <w:rFonts w:ascii="Book Antiqua" w:hAnsi="Book Antiqua"/>
        </w:rPr>
      </w:pPr>
      <w:r w:rsidRPr="00964F8A">
        <w:rPr>
          <w:rFonts w:ascii="Book Antiqua" w:hAnsi="Book Antiqua"/>
        </w:rPr>
        <w:t xml:space="preserve">The leasehold property had a remaining life of 20 years at 1 October </w:t>
      </w:r>
      <w:r w:rsidR="00891500">
        <w:rPr>
          <w:rFonts w:ascii="Book Antiqua" w:hAnsi="Book Antiqua"/>
        </w:rPr>
        <w:t>2014</w:t>
      </w:r>
      <w:r w:rsidRPr="00964F8A">
        <w:rPr>
          <w:rFonts w:ascii="Book Antiqua" w:hAnsi="Book Antiqua"/>
        </w:rPr>
        <w:t>. The company’s policy is to revalue</w:t>
      </w:r>
      <w:r>
        <w:rPr>
          <w:rFonts w:ascii="Book Antiqua" w:hAnsi="Book Antiqua"/>
        </w:rPr>
        <w:t xml:space="preserve"> </w:t>
      </w:r>
      <w:r w:rsidRPr="00964F8A">
        <w:rPr>
          <w:rFonts w:ascii="Book Antiqua" w:hAnsi="Book Antiqua"/>
        </w:rPr>
        <w:t xml:space="preserve">its property at each year end and at 30 September </w:t>
      </w:r>
      <w:r w:rsidR="00012D46">
        <w:rPr>
          <w:rFonts w:ascii="Book Antiqua" w:hAnsi="Book Antiqua"/>
        </w:rPr>
        <w:t>2015</w:t>
      </w:r>
      <w:r w:rsidRPr="00964F8A">
        <w:rPr>
          <w:rFonts w:ascii="Book Antiqua" w:hAnsi="Book Antiqua"/>
        </w:rPr>
        <w:t xml:space="preserve"> it was valued at </w:t>
      </w:r>
      <w:r>
        <w:rPr>
          <w:rFonts w:ascii="Book Antiqua" w:hAnsi="Book Antiqua"/>
        </w:rPr>
        <w:t>Rs</w:t>
      </w:r>
      <w:r w:rsidRPr="00964F8A">
        <w:rPr>
          <w:rFonts w:ascii="Book Antiqua" w:hAnsi="Book Antiqua"/>
        </w:rPr>
        <w:t>43 million. Ignore deferred tax on</w:t>
      </w:r>
      <w:r>
        <w:rPr>
          <w:rFonts w:ascii="Book Antiqua" w:hAnsi="Book Antiqua"/>
        </w:rPr>
        <w:t xml:space="preserve"> </w:t>
      </w:r>
      <w:r w:rsidRPr="00964F8A">
        <w:rPr>
          <w:rFonts w:ascii="Book Antiqua" w:hAnsi="Book Antiqua"/>
        </w:rPr>
        <w:t>the revaluation.</w:t>
      </w:r>
    </w:p>
    <w:p w:rsidR="00F935F2" w:rsidRPr="00964F8A" w:rsidRDefault="00F935F2" w:rsidP="00F935F2">
      <w:pPr>
        <w:spacing w:after="120"/>
        <w:ind w:left="720"/>
        <w:jc w:val="both"/>
        <w:rPr>
          <w:rFonts w:ascii="Book Antiqua" w:hAnsi="Book Antiqua"/>
        </w:rPr>
      </w:pPr>
      <w:r w:rsidRPr="00964F8A">
        <w:rPr>
          <w:rFonts w:ascii="Book Antiqua" w:hAnsi="Book Antiqua"/>
        </w:rPr>
        <w:t xml:space="preserve">On 1 October </w:t>
      </w:r>
      <w:r w:rsidR="00891500">
        <w:rPr>
          <w:rFonts w:ascii="Book Antiqua" w:hAnsi="Book Antiqua"/>
        </w:rPr>
        <w:t>2014</w:t>
      </w:r>
      <w:r w:rsidRPr="00964F8A">
        <w:rPr>
          <w:rFonts w:ascii="Book Antiqua" w:hAnsi="Book Antiqua"/>
        </w:rPr>
        <w:t xml:space="preserve"> an item of plant was disposed of for </w:t>
      </w:r>
      <w:r>
        <w:rPr>
          <w:rFonts w:ascii="Book Antiqua" w:hAnsi="Book Antiqua"/>
        </w:rPr>
        <w:t>Rs</w:t>
      </w:r>
      <w:r w:rsidRPr="00964F8A">
        <w:rPr>
          <w:rFonts w:ascii="Book Antiqua" w:hAnsi="Book Antiqua"/>
        </w:rPr>
        <w:t>2</w:t>
      </w:r>
      <w:r>
        <w:rPr>
          <w:rFonts w:ascii="Book Antiqua" w:hAnsi="Book Antiqua"/>
        </w:rPr>
        <w:t>.</w:t>
      </w:r>
      <w:r w:rsidRPr="00964F8A">
        <w:rPr>
          <w:rFonts w:ascii="Book Antiqua" w:hAnsi="Book Antiqua"/>
        </w:rPr>
        <w:t>5 million cash. The proceeds have been treated as</w:t>
      </w:r>
      <w:r>
        <w:rPr>
          <w:rFonts w:ascii="Book Antiqua" w:hAnsi="Book Antiqua"/>
        </w:rPr>
        <w:t xml:space="preserve"> </w:t>
      </w:r>
      <w:r w:rsidRPr="00964F8A">
        <w:rPr>
          <w:rFonts w:ascii="Book Antiqua" w:hAnsi="Book Antiqua"/>
        </w:rPr>
        <w:t xml:space="preserve">sales revenue by </w:t>
      </w:r>
      <w:r>
        <w:rPr>
          <w:rFonts w:ascii="Book Antiqua" w:hAnsi="Book Antiqua"/>
        </w:rPr>
        <w:t xml:space="preserve">Frost Juices. </w:t>
      </w:r>
      <w:r w:rsidRPr="00964F8A">
        <w:rPr>
          <w:rFonts w:ascii="Book Antiqua" w:hAnsi="Book Antiqua"/>
        </w:rPr>
        <w:t xml:space="preserve">The plant is still included in the above trial balance figures at its cost of </w:t>
      </w:r>
      <w:r>
        <w:rPr>
          <w:rFonts w:ascii="Book Antiqua" w:hAnsi="Book Antiqua"/>
        </w:rPr>
        <w:t>Rs</w:t>
      </w:r>
      <w:r w:rsidRPr="00964F8A">
        <w:rPr>
          <w:rFonts w:ascii="Book Antiqua" w:hAnsi="Book Antiqua"/>
        </w:rPr>
        <w:t>8 million and</w:t>
      </w:r>
      <w:r>
        <w:rPr>
          <w:rFonts w:ascii="Book Antiqua" w:hAnsi="Book Antiqua"/>
        </w:rPr>
        <w:t xml:space="preserve"> </w:t>
      </w:r>
      <w:r w:rsidRPr="00964F8A">
        <w:rPr>
          <w:rFonts w:ascii="Book Antiqua" w:hAnsi="Book Antiqua"/>
        </w:rPr>
        <w:t xml:space="preserve">accumulated depreciation of </w:t>
      </w:r>
      <w:r>
        <w:rPr>
          <w:rFonts w:ascii="Book Antiqua" w:hAnsi="Book Antiqua"/>
        </w:rPr>
        <w:t>Rs</w:t>
      </w:r>
      <w:r w:rsidRPr="00964F8A">
        <w:rPr>
          <w:rFonts w:ascii="Book Antiqua" w:hAnsi="Book Antiqua"/>
        </w:rPr>
        <w:t>4 million (to the date of disposal).</w:t>
      </w:r>
    </w:p>
    <w:p w:rsidR="00F935F2" w:rsidRPr="00964F8A" w:rsidRDefault="00F935F2" w:rsidP="00F935F2">
      <w:pPr>
        <w:spacing w:after="120"/>
        <w:ind w:left="720"/>
        <w:jc w:val="both"/>
        <w:rPr>
          <w:rFonts w:ascii="Book Antiqua" w:hAnsi="Book Antiqua"/>
        </w:rPr>
      </w:pPr>
      <w:r w:rsidRPr="00964F8A">
        <w:rPr>
          <w:rFonts w:ascii="Book Antiqua" w:hAnsi="Book Antiqua"/>
        </w:rPr>
        <w:t>All plant is depreciated at 20% per annum using the reducing balance method.</w:t>
      </w:r>
    </w:p>
    <w:p w:rsidR="00F935F2" w:rsidRDefault="00F935F2" w:rsidP="00F935F2">
      <w:pPr>
        <w:spacing w:after="120"/>
        <w:ind w:left="720"/>
        <w:jc w:val="both"/>
        <w:rPr>
          <w:rFonts w:ascii="Book Antiqua" w:hAnsi="Book Antiqua"/>
        </w:rPr>
      </w:pPr>
      <w:r w:rsidRPr="00964F8A">
        <w:rPr>
          <w:rFonts w:ascii="Book Antiqua" w:hAnsi="Book Antiqua"/>
        </w:rPr>
        <w:t>Depreciation and amortization of all non-current assets is charged to cost of sales.</w:t>
      </w:r>
    </w:p>
    <w:p w:rsidR="00F935F2" w:rsidRPr="00AE320C" w:rsidRDefault="00F935F2" w:rsidP="00F935F2">
      <w:pPr>
        <w:pStyle w:val="ListParagraph"/>
        <w:numPr>
          <w:ilvl w:val="0"/>
          <w:numId w:val="1"/>
        </w:numPr>
        <w:jc w:val="both"/>
        <w:rPr>
          <w:rFonts w:ascii="Book Antiqua" w:hAnsi="Book Antiqua"/>
          <w:b/>
        </w:rPr>
      </w:pPr>
      <w:r w:rsidRPr="00AE320C">
        <w:rPr>
          <w:rFonts w:ascii="Book Antiqua" w:hAnsi="Book Antiqua"/>
          <w:b/>
        </w:rPr>
        <w:t>Non-current assets – intangible:</w:t>
      </w:r>
    </w:p>
    <w:p w:rsidR="00F935F2" w:rsidRPr="00964F8A" w:rsidRDefault="00F935F2" w:rsidP="00F935F2">
      <w:pPr>
        <w:ind w:left="720"/>
        <w:jc w:val="both"/>
        <w:rPr>
          <w:rFonts w:ascii="Book Antiqua" w:hAnsi="Book Antiqua"/>
        </w:rPr>
      </w:pPr>
      <w:r w:rsidRPr="00964F8A">
        <w:rPr>
          <w:rFonts w:ascii="Book Antiqua" w:hAnsi="Book Antiqua"/>
        </w:rPr>
        <w:t xml:space="preserve">In addition to the </w:t>
      </w:r>
      <w:proofErr w:type="spellStart"/>
      <w:r w:rsidRPr="00964F8A">
        <w:rPr>
          <w:rFonts w:ascii="Book Antiqua" w:hAnsi="Book Antiqua"/>
        </w:rPr>
        <w:t>capitalised</w:t>
      </w:r>
      <w:proofErr w:type="spellEnd"/>
      <w:r w:rsidRPr="00964F8A">
        <w:rPr>
          <w:rFonts w:ascii="Book Antiqua" w:hAnsi="Book Antiqua"/>
        </w:rPr>
        <w:t xml:space="preserve"> development expenditure (of </w:t>
      </w:r>
      <w:r>
        <w:rPr>
          <w:rFonts w:ascii="Book Antiqua" w:hAnsi="Book Antiqua"/>
        </w:rPr>
        <w:t>Rs</w:t>
      </w:r>
      <w:r w:rsidRPr="00964F8A">
        <w:rPr>
          <w:rFonts w:ascii="Book Antiqua" w:hAnsi="Book Antiqua"/>
        </w:rPr>
        <w:t>20 million), further research and development costs</w:t>
      </w:r>
      <w:r>
        <w:rPr>
          <w:rFonts w:ascii="Book Antiqua" w:hAnsi="Book Antiqua"/>
        </w:rPr>
        <w:t xml:space="preserve"> </w:t>
      </w:r>
      <w:r w:rsidRPr="00964F8A">
        <w:rPr>
          <w:rFonts w:ascii="Book Antiqua" w:hAnsi="Book Antiqua"/>
        </w:rPr>
        <w:t xml:space="preserve">were incurred on a new project which commenced on 1 October </w:t>
      </w:r>
      <w:r w:rsidR="00891500">
        <w:rPr>
          <w:rFonts w:ascii="Book Antiqua" w:hAnsi="Book Antiqua"/>
        </w:rPr>
        <w:t>2014</w:t>
      </w:r>
      <w:r w:rsidRPr="00964F8A">
        <w:rPr>
          <w:rFonts w:ascii="Book Antiqua" w:hAnsi="Book Antiqua"/>
        </w:rPr>
        <w:t>. The research stage of the new project</w:t>
      </w:r>
      <w:r>
        <w:rPr>
          <w:rFonts w:ascii="Book Antiqua" w:hAnsi="Book Antiqua"/>
        </w:rPr>
        <w:t xml:space="preserve"> </w:t>
      </w:r>
      <w:r w:rsidRPr="00964F8A">
        <w:rPr>
          <w:rFonts w:ascii="Book Antiqua" w:hAnsi="Book Antiqua"/>
        </w:rPr>
        <w:t xml:space="preserve">lasted until 31 December </w:t>
      </w:r>
      <w:r w:rsidR="00891500">
        <w:rPr>
          <w:rFonts w:ascii="Book Antiqua" w:hAnsi="Book Antiqua"/>
        </w:rPr>
        <w:t>2014</w:t>
      </w:r>
      <w:r w:rsidRPr="00964F8A">
        <w:rPr>
          <w:rFonts w:ascii="Book Antiqua" w:hAnsi="Book Antiqua"/>
        </w:rPr>
        <w:t xml:space="preserve"> and incurred </w:t>
      </w:r>
      <w:r>
        <w:rPr>
          <w:rFonts w:ascii="Book Antiqua" w:hAnsi="Book Antiqua"/>
        </w:rPr>
        <w:t>Rs</w:t>
      </w:r>
      <w:r w:rsidRPr="00964F8A">
        <w:rPr>
          <w:rFonts w:ascii="Book Antiqua" w:hAnsi="Book Antiqua"/>
        </w:rPr>
        <w:t>1</w:t>
      </w:r>
      <w:r>
        <w:rPr>
          <w:rFonts w:ascii="Book Antiqua" w:hAnsi="Book Antiqua"/>
        </w:rPr>
        <w:t>.</w:t>
      </w:r>
      <w:r w:rsidRPr="00964F8A">
        <w:rPr>
          <w:rFonts w:ascii="Book Antiqua" w:hAnsi="Book Antiqua"/>
        </w:rPr>
        <w:t>4 million of costs. From that date the project incurred</w:t>
      </w:r>
      <w:r>
        <w:rPr>
          <w:rFonts w:ascii="Book Antiqua" w:hAnsi="Book Antiqua"/>
        </w:rPr>
        <w:t xml:space="preserve"> </w:t>
      </w:r>
      <w:r w:rsidRPr="00964F8A">
        <w:rPr>
          <w:rFonts w:ascii="Book Antiqua" w:hAnsi="Book Antiqua"/>
        </w:rPr>
        <w:t xml:space="preserve">development costs of </w:t>
      </w:r>
      <w:r>
        <w:rPr>
          <w:rFonts w:ascii="Book Antiqua" w:hAnsi="Book Antiqua"/>
        </w:rPr>
        <w:lastRenderedPageBreak/>
        <w:t>Rs</w:t>
      </w:r>
      <w:r w:rsidRPr="00964F8A">
        <w:rPr>
          <w:rFonts w:ascii="Book Antiqua" w:hAnsi="Book Antiqua"/>
        </w:rPr>
        <w:t xml:space="preserve">800, 000 per month. On 1 April </w:t>
      </w:r>
      <w:r w:rsidR="00012D46">
        <w:rPr>
          <w:rFonts w:ascii="Book Antiqua" w:hAnsi="Book Antiqua"/>
        </w:rPr>
        <w:t>2015</w:t>
      </w:r>
      <w:r w:rsidRPr="00964F8A">
        <w:rPr>
          <w:rFonts w:ascii="Book Antiqua" w:hAnsi="Book Antiqua"/>
        </w:rPr>
        <w:t xml:space="preserve"> the directors became confident that the project</w:t>
      </w:r>
      <w:r>
        <w:rPr>
          <w:rFonts w:ascii="Book Antiqua" w:hAnsi="Book Antiqua"/>
        </w:rPr>
        <w:t xml:space="preserve"> </w:t>
      </w:r>
      <w:r w:rsidRPr="00964F8A">
        <w:rPr>
          <w:rFonts w:ascii="Book Antiqua" w:hAnsi="Book Antiqua"/>
        </w:rPr>
        <w:t>would be successful and yield a profit well in excess of its costs. The project is still in development at</w:t>
      </w:r>
      <w:r>
        <w:rPr>
          <w:rFonts w:ascii="Book Antiqua" w:hAnsi="Book Antiqua"/>
        </w:rPr>
        <w:t xml:space="preserve"> </w:t>
      </w:r>
      <w:r w:rsidRPr="00964F8A">
        <w:rPr>
          <w:rFonts w:ascii="Book Antiqua" w:hAnsi="Book Antiqua"/>
        </w:rPr>
        <w:t xml:space="preserve">30 September </w:t>
      </w:r>
      <w:r w:rsidR="00012D46">
        <w:rPr>
          <w:rFonts w:ascii="Book Antiqua" w:hAnsi="Book Antiqua"/>
        </w:rPr>
        <w:t>2015</w:t>
      </w:r>
      <w:r w:rsidRPr="00964F8A">
        <w:rPr>
          <w:rFonts w:ascii="Book Antiqua" w:hAnsi="Book Antiqua"/>
        </w:rPr>
        <w:t>.</w:t>
      </w:r>
    </w:p>
    <w:p w:rsidR="00F935F2" w:rsidRPr="00964F8A" w:rsidRDefault="00F935F2" w:rsidP="00F935F2">
      <w:pPr>
        <w:ind w:left="720"/>
        <w:jc w:val="both"/>
        <w:rPr>
          <w:rFonts w:ascii="Book Antiqua" w:hAnsi="Book Antiqua"/>
        </w:rPr>
      </w:pPr>
      <w:r w:rsidRPr="00964F8A">
        <w:rPr>
          <w:rFonts w:ascii="Book Antiqua" w:hAnsi="Book Antiqua"/>
        </w:rPr>
        <w:t>Capitalized development expenditure is amortized at 20% per annum using the straight-line method. All</w:t>
      </w:r>
      <w:r>
        <w:rPr>
          <w:rFonts w:ascii="Book Antiqua" w:hAnsi="Book Antiqua"/>
        </w:rPr>
        <w:t xml:space="preserve"> </w:t>
      </w:r>
      <w:r w:rsidRPr="00964F8A">
        <w:rPr>
          <w:rFonts w:ascii="Book Antiqua" w:hAnsi="Book Antiqua"/>
        </w:rPr>
        <w:t>expensed research and development is charged to cost of sales.</w:t>
      </w:r>
    </w:p>
    <w:p w:rsidR="00F935F2" w:rsidRPr="00306C13" w:rsidRDefault="00F935F2" w:rsidP="00F935F2">
      <w:pPr>
        <w:pStyle w:val="ListParagraph"/>
        <w:numPr>
          <w:ilvl w:val="0"/>
          <w:numId w:val="1"/>
        </w:numPr>
        <w:jc w:val="both"/>
        <w:rPr>
          <w:rFonts w:ascii="Book Antiqua" w:hAnsi="Book Antiqua"/>
        </w:rPr>
      </w:pPr>
      <w:r>
        <w:rPr>
          <w:rFonts w:ascii="Book Antiqua" w:hAnsi="Book Antiqua"/>
        </w:rPr>
        <w:t xml:space="preserve">Frost Juices </w:t>
      </w:r>
      <w:r w:rsidRPr="00306C13">
        <w:rPr>
          <w:rFonts w:ascii="Book Antiqua" w:hAnsi="Book Antiqua"/>
        </w:rPr>
        <w:t xml:space="preserve">is being sued by a customer for </w:t>
      </w:r>
      <w:r>
        <w:rPr>
          <w:rFonts w:ascii="Book Antiqua" w:hAnsi="Book Antiqua"/>
        </w:rPr>
        <w:t>Rs</w:t>
      </w:r>
      <w:r w:rsidRPr="00306C13">
        <w:rPr>
          <w:rFonts w:ascii="Book Antiqua" w:hAnsi="Book Antiqua"/>
        </w:rPr>
        <w:t xml:space="preserve">2 million for breach of contract over a cancelled order. </w:t>
      </w:r>
      <w:r>
        <w:rPr>
          <w:rFonts w:ascii="Book Antiqua" w:hAnsi="Book Antiqua"/>
        </w:rPr>
        <w:t xml:space="preserve">Frost Juices </w:t>
      </w:r>
      <w:r w:rsidRPr="00306C13">
        <w:rPr>
          <w:rFonts w:ascii="Book Antiqua" w:hAnsi="Book Antiqua"/>
        </w:rPr>
        <w:t xml:space="preserve">has obtained legal opinion that there is a 20% chance that </w:t>
      </w:r>
      <w:r>
        <w:rPr>
          <w:rFonts w:ascii="Book Antiqua" w:hAnsi="Book Antiqua"/>
        </w:rPr>
        <w:t xml:space="preserve">Frost Juices </w:t>
      </w:r>
      <w:r w:rsidRPr="00306C13">
        <w:rPr>
          <w:rFonts w:ascii="Book Antiqua" w:hAnsi="Book Antiqua"/>
        </w:rPr>
        <w:t xml:space="preserve">will lose the case. Accordingly </w:t>
      </w:r>
      <w:r>
        <w:rPr>
          <w:rFonts w:ascii="Book Antiqua" w:hAnsi="Book Antiqua"/>
        </w:rPr>
        <w:t xml:space="preserve">Frost Juices </w:t>
      </w:r>
      <w:r w:rsidRPr="00306C13">
        <w:rPr>
          <w:rFonts w:ascii="Book Antiqua" w:hAnsi="Book Antiqua"/>
        </w:rPr>
        <w:t xml:space="preserve">has provided </w:t>
      </w:r>
      <w:r>
        <w:rPr>
          <w:rFonts w:ascii="Book Antiqua" w:hAnsi="Book Antiqua"/>
        </w:rPr>
        <w:t>Rs</w:t>
      </w:r>
      <w:r w:rsidRPr="00306C13">
        <w:rPr>
          <w:rFonts w:ascii="Book Antiqua" w:hAnsi="Book Antiqua"/>
        </w:rPr>
        <w:t>400, 000 (</w:t>
      </w:r>
      <w:r>
        <w:rPr>
          <w:rFonts w:ascii="Book Antiqua" w:hAnsi="Book Antiqua"/>
        </w:rPr>
        <w:t>Rs</w:t>
      </w:r>
      <w:r w:rsidRPr="00306C13">
        <w:rPr>
          <w:rFonts w:ascii="Book Antiqua" w:hAnsi="Book Antiqua"/>
        </w:rPr>
        <w:t xml:space="preserve">2 million x 20%) included in administrative expenses in respect of the claim. The unrecoverable legal costs of defending the action are estimated at </w:t>
      </w:r>
      <w:r>
        <w:rPr>
          <w:rFonts w:ascii="Book Antiqua" w:hAnsi="Book Antiqua"/>
        </w:rPr>
        <w:t>Rs</w:t>
      </w:r>
      <w:r w:rsidRPr="00306C13">
        <w:rPr>
          <w:rFonts w:ascii="Book Antiqua" w:hAnsi="Book Antiqua"/>
        </w:rPr>
        <w:t>100, 000. These have not been provided for as the legal action will not go to court until next year.</w:t>
      </w:r>
    </w:p>
    <w:p w:rsidR="00F935F2" w:rsidRPr="00306C13" w:rsidRDefault="00F935F2" w:rsidP="00F935F2">
      <w:pPr>
        <w:pStyle w:val="ListParagraph"/>
        <w:numPr>
          <w:ilvl w:val="0"/>
          <w:numId w:val="1"/>
        </w:numPr>
        <w:jc w:val="both"/>
        <w:rPr>
          <w:rFonts w:ascii="Book Antiqua" w:hAnsi="Book Antiqua"/>
        </w:rPr>
      </w:pPr>
      <w:r w:rsidRPr="00306C13">
        <w:rPr>
          <w:rFonts w:ascii="Book Antiqua" w:hAnsi="Book Antiqua"/>
        </w:rPr>
        <w:t xml:space="preserve">The preference shares were issued on 1 April </w:t>
      </w:r>
      <w:r w:rsidR="00012D46">
        <w:rPr>
          <w:rFonts w:ascii="Book Antiqua" w:hAnsi="Book Antiqua"/>
        </w:rPr>
        <w:t>2015</w:t>
      </w:r>
      <w:r w:rsidRPr="00306C13">
        <w:rPr>
          <w:rFonts w:ascii="Book Antiqua" w:hAnsi="Book Antiqua"/>
        </w:rPr>
        <w:t xml:space="preserve"> at par. They are redeemable at a large premium which gives them an effective finance cost of 12% per annum.</w:t>
      </w:r>
    </w:p>
    <w:p w:rsidR="00F935F2" w:rsidRPr="00AD5409" w:rsidRDefault="00F935F2" w:rsidP="00F935F2">
      <w:pPr>
        <w:pStyle w:val="ListParagraph"/>
        <w:numPr>
          <w:ilvl w:val="0"/>
          <w:numId w:val="1"/>
        </w:numPr>
        <w:jc w:val="both"/>
        <w:rPr>
          <w:rFonts w:ascii="Book Antiqua" w:hAnsi="Book Antiqua"/>
        </w:rPr>
      </w:pPr>
      <w:r w:rsidRPr="00306C13">
        <w:rPr>
          <w:rFonts w:ascii="Book Antiqua" w:hAnsi="Book Antiqua"/>
        </w:rPr>
        <w:t xml:space="preserve">The directors have estimated the provision for income tax for the year ended 30 September </w:t>
      </w:r>
      <w:r w:rsidR="00012D46">
        <w:rPr>
          <w:rFonts w:ascii="Book Antiqua" w:hAnsi="Book Antiqua"/>
        </w:rPr>
        <w:t>2015</w:t>
      </w:r>
      <w:r w:rsidRPr="00306C13">
        <w:rPr>
          <w:rFonts w:ascii="Book Antiqua" w:hAnsi="Book Antiqua"/>
        </w:rPr>
        <w:t xml:space="preserve"> at </w:t>
      </w:r>
      <w:r>
        <w:rPr>
          <w:rFonts w:ascii="Book Antiqua" w:hAnsi="Book Antiqua"/>
        </w:rPr>
        <w:t>Rs</w:t>
      </w:r>
      <w:r w:rsidRPr="00306C13">
        <w:rPr>
          <w:rFonts w:ascii="Book Antiqua" w:hAnsi="Book Antiqua"/>
        </w:rPr>
        <w:t xml:space="preserve">11.4 million. The required deferred tax provision at 30 September </w:t>
      </w:r>
      <w:r w:rsidR="00012D46">
        <w:rPr>
          <w:rFonts w:ascii="Book Antiqua" w:hAnsi="Book Antiqua"/>
        </w:rPr>
        <w:t>2015</w:t>
      </w:r>
      <w:r w:rsidRPr="00306C13">
        <w:rPr>
          <w:rFonts w:ascii="Book Antiqua" w:hAnsi="Book Antiqua"/>
        </w:rPr>
        <w:t xml:space="preserve"> is </w:t>
      </w:r>
      <w:r>
        <w:rPr>
          <w:rFonts w:ascii="Book Antiqua" w:hAnsi="Book Antiqua"/>
        </w:rPr>
        <w:t>Rs</w:t>
      </w:r>
      <w:r w:rsidRPr="00306C13">
        <w:rPr>
          <w:rFonts w:ascii="Book Antiqua" w:hAnsi="Book Antiqua"/>
        </w:rPr>
        <w:t>6 million.</w:t>
      </w:r>
    </w:p>
    <w:p w:rsidR="00F935F2" w:rsidRPr="00AE320C" w:rsidRDefault="00F935F2" w:rsidP="00F935F2">
      <w:pPr>
        <w:jc w:val="both"/>
        <w:rPr>
          <w:rFonts w:ascii="Book Antiqua" w:hAnsi="Book Antiqua"/>
          <w:b/>
        </w:rPr>
      </w:pPr>
      <w:r w:rsidRPr="00AE320C">
        <w:rPr>
          <w:rFonts w:ascii="Book Antiqua" w:hAnsi="Book Antiqua"/>
          <w:b/>
        </w:rPr>
        <w:t>Required:</w:t>
      </w:r>
    </w:p>
    <w:p w:rsidR="00F935F2" w:rsidRPr="00AE320C" w:rsidRDefault="00F935F2" w:rsidP="00F935F2">
      <w:pPr>
        <w:pStyle w:val="ListParagraph"/>
        <w:numPr>
          <w:ilvl w:val="0"/>
          <w:numId w:val="2"/>
        </w:numPr>
        <w:ind w:right="-705"/>
        <w:jc w:val="both"/>
        <w:rPr>
          <w:rFonts w:ascii="Book Antiqua" w:hAnsi="Book Antiqua"/>
          <w:b/>
        </w:rPr>
      </w:pPr>
      <w:r w:rsidRPr="00AE320C">
        <w:rPr>
          <w:rFonts w:ascii="Book Antiqua" w:hAnsi="Book Antiqua"/>
          <w:b/>
        </w:rPr>
        <w:t xml:space="preserve">Prepare the statement of comprehensive income for the year ended 30 September </w:t>
      </w:r>
      <w:r w:rsidR="00012D46">
        <w:rPr>
          <w:rFonts w:ascii="Book Antiqua" w:hAnsi="Book Antiqua"/>
          <w:b/>
        </w:rPr>
        <w:t>2015</w:t>
      </w:r>
      <w:r w:rsidRPr="00AE320C">
        <w:rPr>
          <w:rFonts w:ascii="Book Antiqua" w:hAnsi="Book Antiqua"/>
          <w:b/>
        </w:rPr>
        <w:t xml:space="preserve">. </w:t>
      </w:r>
    </w:p>
    <w:p w:rsidR="00F935F2" w:rsidRPr="00AE320C" w:rsidRDefault="00F935F2" w:rsidP="00F935F2">
      <w:pPr>
        <w:pStyle w:val="ListParagraph"/>
        <w:numPr>
          <w:ilvl w:val="0"/>
          <w:numId w:val="2"/>
        </w:numPr>
        <w:jc w:val="both"/>
        <w:rPr>
          <w:rFonts w:ascii="Book Antiqua" w:hAnsi="Book Antiqua"/>
          <w:b/>
        </w:rPr>
      </w:pPr>
      <w:r w:rsidRPr="00AE320C">
        <w:rPr>
          <w:rFonts w:ascii="Book Antiqua" w:hAnsi="Book Antiqua"/>
          <w:b/>
        </w:rPr>
        <w:t xml:space="preserve">Prepare the statement of changes in equity for the year ended 30 September </w:t>
      </w:r>
      <w:r w:rsidR="00012D46">
        <w:rPr>
          <w:rFonts w:ascii="Book Antiqua" w:hAnsi="Book Antiqua"/>
          <w:b/>
        </w:rPr>
        <w:t>2015</w:t>
      </w:r>
      <w:r w:rsidRPr="00AE320C">
        <w:rPr>
          <w:rFonts w:ascii="Book Antiqua" w:hAnsi="Book Antiqua"/>
          <w:b/>
        </w:rPr>
        <w:t xml:space="preserve">. </w:t>
      </w:r>
    </w:p>
    <w:p w:rsidR="00F935F2" w:rsidRPr="00AE320C" w:rsidRDefault="00F935F2" w:rsidP="00F935F2">
      <w:pPr>
        <w:pStyle w:val="ListParagraph"/>
        <w:numPr>
          <w:ilvl w:val="0"/>
          <w:numId w:val="2"/>
        </w:numPr>
        <w:ind w:right="-705"/>
        <w:jc w:val="both"/>
        <w:rPr>
          <w:rFonts w:ascii="Book Antiqua" w:hAnsi="Book Antiqua"/>
          <w:b/>
        </w:rPr>
      </w:pPr>
      <w:r w:rsidRPr="00AE320C">
        <w:rPr>
          <w:rFonts w:ascii="Book Antiqua" w:hAnsi="Book Antiqua"/>
          <w:b/>
        </w:rPr>
        <w:t xml:space="preserve">Prepare the statement of financial position as at 30 September </w:t>
      </w:r>
      <w:r w:rsidR="00012D46">
        <w:rPr>
          <w:rFonts w:ascii="Book Antiqua" w:hAnsi="Book Antiqua"/>
          <w:b/>
        </w:rPr>
        <w:t>2015</w:t>
      </w:r>
      <w:r w:rsidRPr="00AE320C">
        <w:rPr>
          <w:rFonts w:ascii="Book Antiqua" w:hAnsi="Book Antiqua"/>
          <w:b/>
        </w:rPr>
        <w:t xml:space="preserve">. </w:t>
      </w:r>
      <w:r>
        <w:rPr>
          <w:rFonts w:ascii="Book Antiqua" w:hAnsi="Book Antiqua"/>
          <w:b/>
        </w:rPr>
        <w:tab/>
        <w:t xml:space="preserve">           </w:t>
      </w:r>
      <w:r>
        <w:rPr>
          <w:rFonts w:ascii="Book Antiqua" w:hAnsi="Book Antiqua"/>
          <w:b/>
          <w:sz w:val="24"/>
          <w:szCs w:val="24"/>
        </w:rPr>
        <w:t>(20 Marks)</w:t>
      </w:r>
    </w:p>
    <w:p w:rsidR="00F935F2" w:rsidRDefault="00F935F2" w:rsidP="00F935F2">
      <w:pPr>
        <w:jc w:val="both"/>
        <w:rPr>
          <w:rFonts w:ascii="Book Antiqua" w:hAnsi="Book Antiqua"/>
          <w:b/>
        </w:rPr>
      </w:pPr>
      <w:r w:rsidRPr="00AE320C">
        <w:rPr>
          <w:rFonts w:ascii="Book Antiqua" w:hAnsi="Book Antiqua"/>
          <w:b/>
        </w:rPr>
        <w:t>Note: notes to the financial statements are not required.</w:t>
      </w:r>
    </w:p>
    <w:p w:rsidR="00F935F2" w:rsidRDefault="00F935F2" w:rsidP="00F935F2">
      <w:pPr>
        <w:jc w:val="both"/>
        <w:rPr>
          <w:rFonts w:ascii="Book Antiqua" w:hAnsi="Book Antiqua"/>
          <w:b/>
          <w:sz w:val="24"/>
          <w:szCs w:val="24"/>
          <w:u w:val="single"/>
        </w:rPr>
      </w:pPr>
    </w:p>
    <w:p w:rsidR="00F935F2" w:rsidRDefault="00F935F2" w:rsidP="00F935F2">
      <w:pPr>
        <w:jc w:val="both"/>
        <w:rPr>
          <w:rFonts w:ascii="Book Antiqua" w:hAnsi="Book Antiqua"/>
          <w:b/>
          <w:sz w:val="24"/>
          <w:szCs w:val="24"/>
          <w:u w:val="single"/>
        </w:rPr>
      </w:pPr>
      <w:r>
        <w:rPr>
          <w:rFonts w:ascii="Book Antiqua" w:hAnsi="Book Antiqua"/>
          <w:b/>
          <w:sz w:val="24"/>
          <w:szCs w:val="24"/>
          <w:u w:val="single"/>
        </w:rPr>
        <w:t>Solution:</w:t>
      </w:r>
    </w:p>
    <w:p w:rsidR="00F935F2" w:rsidRDefault="00F935F2" w:rsidP="00F935F2">
      <w:pPr>
        <w:pStyle w:val="ListParagraph"/>
        <w:numPr>
          <w:ilvl w:val="0"/>
          <w:numId w:val="12"/>
        </w:numPr>
        <w:jc w:val="both"/>
        <w:rPr>
          <w:rFonts w:ascii="Book Antiqua" w:hAnsi="Book Antiqua"/>
        </w:rPr>
      </w:pPr>
      <w:r>
        <w:rPr>
          <w:rFonts w:ascii="Book Antiqua" w:hAnsi="Book Antiqua"/>
        </w:rPr>
        <w:t>Frost Juices</w:t>
      </w:r>
      <w:r w:rsidRPr="0024615A">
        <w:rPr>
          <w:rFonts w:ascii="Book Antiqua" w:hAnsi="Book Antiqua"/>
        </w:rPr>
        <w:t xml:space="preserve"> – Statement of comprehensive income for the year ended 30 September </w:t>
      </w:r>
      <w:r w:rsidR="00012D46">
        <w:rPr>
          <w:rFonts w:ascii="Book Antiqua" w:hAnsi="Book Antiqua"/>
        </w:rPr>
        <w:t>2015</w:t>
      </w:r>
    </w:p>
    <w:tbl>
      <w:tblPr>
        <w:tblStyle w:val="TableGrid"/>
        <w:tblW w:w="0" w:type="auto"/>
        <w:tblInd w:w="720" w:type="dxa"/>
        <w:tblLook w:val="04A0" w:firstRow="1" w:lastRow="0" w:firstColumn="1" w:lastColumn="0" w:noHBand="0" w:noVBand="1"/>
      </w:tblPr>
      <w:tblGrid>
        <w:gridCol w:w="7578"/>
        <w:gridCol w:w="1278"/>
      </w:tblGrid>
      <w:tr w:rsidR="00F935F2" w:rsidTr="00F935F2">
        <w:tc>
          <w:tcPr>
            <w:tcW w:w="7578" w:type="dxa"/>
            <w:tcBorders>
              <w:top w:val="nil"/>
              <w:left w:val="nil"/>
              <w:bottom w:val="nil"/>
              <w:right w:val="nil"/>
            </w:tcBorders>
          </w:tcPr>
          <w:p w:rsidR="00F935F2" w:rsidRDefault="00F935F2" w:rsidP="00F935F2">
            <w:pPr>
              <w:pStyle w:val="ListParagraph"/>
              <w:ind w:left="0"/>
              <w:jc w:val="both"/>
              <w:rPr>
                <w:rFonts w:ascii="Book Antiqua" w:hAnsi="Book Antiqua"/>
              </w:rPr>
            </w:pPr>
          </w:p>
        </w:tc>
        <w:tc>
          <w:tcPr>
            <w:tcW w:w="1278" w:type="dxa"/>
            <w:tcBorders>
              <w:top w:val="nil"/>
              <w:left w:val="nil"/>
              <w:bottom w:val="nil"/>
              <w:right w:val="nil"/>
            </w:tcBorders>
          </w:tcPr>
          <w:p w:rsidR="00F935F2" w:rsidRPr="00264423" w:rsidRDefault="00F935F2" w:rsidP="00F935F2">
            <w:pPr>
              <w:pStyle w:val="ListParagraph"/>
              <w:ind w:left="0"/>
              <w:jc w:val="center"/>
              <w:rPr>
                <w:rFonts w:ascii="Book Antiqua" w:hAnsi="Book Antiqua"/>
                <w:b/>
              </w:rPr>
            </w:pPr>
            <w:r w:rsidRPr="00264423">
              <w:rPr>
                <w:rFonts w:ascii="Book Antiqua" w:hAnsi="Book Antiqua"/>
                <w:b/>
              </w:rPr>
              <w:t>Rs’000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Default="00F935F2" w:rsidP="00F935F2">
            <w:pPr>
              <w:pStyle w:val="ListParagraph"/>
              <w:ind w:left="0"/>
              <w:jc w:val="both"/>
              <w:rPr>
                <w:rFonts w:ascii="Book Antiqua" w:hAnsi="Book Antiqua"/>
              </w:rPr>
            </w:pPr>
            <w:r w:rsidRPr="0024615A">
              <w:rPr>
                <w:rFonts w:ascii="Book Antiqua" w:hAnsi="Book Antiqua"/>
              </w:rPr>
              <w:t>Revenue (300,000 – 2,500)</w:t>
            </w:r>
          </w:p>
        </w:tc>
        <w:tc>
          <w:tcPr>
            <w:tcW w:w="1278"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297,500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Cost of sales (w (i))</w:t>
            </w:r>
          </w:p>
        </w:tc>
        <w:tc>
          <w:tcPr>
            <w:tcW w:w="1278" w:type="dxa"/>
            <w:tcBorders>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(225,400)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Gross profit</w:t>
            </w:r>
          </w:p>
        </w:tc>
        <w:tc>
          <w:tcPr>
            <w:tcW w:w="1278" w:type="dxa"/>
            <w:tcBorders>
              <w:top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72,100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Distribution costs</w:t>
            </w:r>
          </w:p>
        </w:tc>
        <w:tc>
          <w:tcPr>
            <w:tcW w:w="1278"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(14,500)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Administrative expenses (22,200 – 400 + 100 see note below)</w:t>
            </w:r>
          </w:p>
        </w:tc>
        <w:tc>
          <w:tcPr>
            <w:tcW w:w="1278"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(21,900)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Finance costs (200 + 1,200 (w (ii)))</w:t>
            </w:r>
          </w:p>
        </w:tc>
        <w:tc>
          <w:tcPr>
            <w:tcW w:w="1278" w:type="dxa"/>
            <w:tcBorders>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(1,400)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Profit before tax</w:t>
            </w:r>
          </w:p>
        </w:tc>
        <w:tc>
          <w:tcPr>
            <w:tcW w:w="1278" w:type="dxa"/>
            <w:tcBorders>
              <w:top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34,300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(Income tax expense (11,400 + (6,000 – 5,800 deferred tax))</w:t>
            </w:r>
          </w:p>
        </w:tc>
        <w:tc>
          <w:tcPr>
            <w:tcW w:w="1278" w:type="dxa"/>
            <w:tcBorders>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(11,600)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Profit for the year</w:t>
            </w:r>
          </w:p>
        </w:tc>
        <w:tc>
          <w:tcPr>
            <w:tcW w:w="1278" w:type="dxa"/>
            <w:tcBorders>
              <w:top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22,700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Other comprehensive income</w:t>
            </w:r>
          </w:p>
        </w:tc>
        <w:tc>
          <w:tcPr>
            <w:tcW w:w="1278" w:type="dxa"/>
          </w:tcPr>
          <w:p w:rsidR="00F935F2" w:rsidRPr="0024615A" w:rsidRDefault="00F935F2" w:rsidP="00F935F2">
            <w:pPr>
              <w:pStyle w:val="ListParagraph"/>
              <w:ind w:left="0"/>
              <w:jc w:val="right"/>
              <w:rPr>
                <w:rFonts w:ascii="Book Antiqua" w:hAnsi="Book Antiqua"/>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Loss on leasehold property revaluation (w (iii))</w:t>
            </w:r>
          </w:p>
        </w:tc>
        <w:tc>
          <w:tcPr>
            <w:tcW w:w="1278" w:type="dxa"/>
            <w:tcBorders>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(4,500)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Total comprehensive income for the year</w:t>
            </w:r>
          </w:p>
        </w:tc>
        <w:tc>
          <w:tcPr>
            <w:tcW w:w="1278" w:type="dxa"/>
            <w:tcBorders>
              <w:top w:val="single" w:sz="4" w:space="0" w:color="auto"/>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18,200</w:t>
            </w:r>
          </w:p>
        </w:tc>
      </w:tr>
    </w:tbl>
    <w:p w:rsidR="00F935F2" w:rsidRDefault="00F935F2" w:rsidP="00F935F2">
      <w:pPr>
        <w:pStyle w:val="ListParagraph"/>
        <w:jc w:val="both"/>
        <w:rPr>
          <w:rFonts w:ascii="Book Antiqua" w:hAnsi="Book Antiqua"/>
        </w:rPr>
      </w:pPr>
    </w:p>
    <w:p w:rsidR="00F935F2" w:rsidRDefault="00F935F2" w:rsidP="00F935F2">
      <w:pPr>
        <w:pStyle w:val="ListParagraph"/>
        <w:jc w:val="both"/>
        <w:rPr>
          <w:rFonts w:ascii="Book Antiqua" w:hAnsi="Book Antiqua"/>
        </w:rPr>
      </w:pPr>
      <w:r w:rsidRPr="0024615A">
        <w:rPr>
          <w:rFonts w:ascii="Book Antiqua" w:hAnsi="Book Antiqua"/>
        </w:rPr>
        <w:t xml:space="preserve">Note: as it is considered that the outcome of the legal action against </w:t>
      </w:r>
      <w:r>
        <w:rPr>
          <w:rFonts w:ascii="Book Antiqua" w:hAnsi="Book Antiqua"/>
        </w:rPr>
        <w:t>Frost Juices</w:t>
      </w:r>
      <w:r w:rsidRPr="0024615A">
        <w:rPr>
          <w:rFonts w:ascii="Book Antiqua" w:hAnsi="Book Antiqua"/>
        </w:rPr>
        <w:t xml:space="preserve"> is unlikely to succeed (only a 20% chance) it is</w:t>
      </w:r>
      <w:r>
        <w:rPr>
          <w:rFonts w:ascii="Book Antiqua" w:hAnsi="Book Antiqua"/>
        </w:rPr>
        <w:t xml:space="preserve"> </w:t>
      </w:r>
      <w:r w:rsidRPr="0024615A">
        <w:rPr>
          <w:rFonts w:ascii="Book Antiqua" w:hAnsi="Book Antiqua"/>
        </w:rPr>
        <w:t>inappropriate to provide for any damages. The potential damages are an example of a contingent liability which should be</w:t>
      </w:r>
      <w:r>
        <w:rPr>
          <w:rFonts w:ascii="Book Antiqua" w:hAnsi="Book Antiqua"/>
        </w:rPr>
        <w:t xml:space="preserve"> </w:t>
      </w:r>
      <w:r w:rsidRPr="0024615A">
        <w:rPr>
          <w:rFonts w:ascii="Book Antiqua" w:hAnsi="Book Antiqua"/>
        </w:rPr>
        <w:lastRenderedPageBreak/>
        <w:t xml:space="preserve">disclosed (at </w:t>
      </w:r>
      <w:r>
        <w:rPr>
          <w:rFonts w:ascii="Book Antiqua" w:hAnsi="Book Antiqua"/>
        </w:rPr>
        <w:t>Rs</w:t>
      </w:r>
      <w:r w:rsidRPr="0024615A">
        <w:rPr>
          <w:rFonts w:ascii="Book Antiqua" w:hAnsi="Book Antiqua"/>
        </w:rPr>
        <w:t>2 million) as a note to the financial statements. The unrecoverable legal costs are a liability (the start of the</w:t>
      </w:r>
      <w:r>
        <w:rPr>
          <w:rFonts w:ascii="Book Antiqua" w:hAnsi="Book Antiqua"/>
        </w:rPr>
        <w:t xml:space="preserve"> </w:t>
      </w:r>
      <w:r w:rsidRPr="0024615A">
        <w:rPr>
          <w:rFonts w:ascii="Book Antiqua" w:hAnsi="Book Antiqua"/>
        </w:rPr>
        <w:t>legal action is a past event) and should be provided for in full.</w:t>
      </w:r>
    </w:p>
    <w:p w:rsidR="00F935F2" w:rsidRPr="00613458" w:rsidRDefault="00F935F2" w:rsidP="00F935F2">
      <w:pPr>
        <w:pStyle w:val="ListParagraph"/>
        <w:numPr>
          <w:ilvl w:val="0"/>
          <w:numId w:val="12"/>
        </w:numPr>
        <w:jc w:val="both"/>
        <w:rPr>
          <w:rFonts w:ascii="Book Antiqua" w:hAnsi="Book Antiqua"/>
          <w:b/>
        </w:rPr>
      </w:pPr>
      <w:r>
        <w:rPr>
          <w:rFonts w:ascii="Book Antiqua" w:hAnsi="Book Antiqua"/>
          <w:b/>
        </w:rPr>
        <w:t>Frost Juices</w:t>
      </w:r>
      <w:r w:rsidRPr="00613458">
        <w:rPr>
          <w:rFonts w:ascii="Book Antiqua" w:hAnsi="Book Antiqua"/>
          <w:b/>
        </w:rPr>
        <w:t xml:space="preserve"> – Statement of changes in equity for the year ended 30 September </w:t>
      </w:r>
      <w:r w:rsidR="00012D46">
        <w:rPr>
          <w:rFonts w:ascii="Book Antiqua" w:hAnsi="Book Antiqua"/>
          <w:b/>
        </w:rPr>
        <w:t>2015</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1211"/>
        <w:gridCol w:w="1439"/>
        <w:gridCol w:w="1346"/>
        <w:gridCol w:w="1183"/>
      </w:tblGrid>
      <w:tr w:rsidR="00F935F2" w:rsidTr="00F935F2">
        <w:tc>
          <w:tcPr>
            <w:tcW w:w="3708" w:type="dxa"/>
          </w:tcPr>
          <w:p w:rsidR="00F935F2" w:rsidRDefault="00F935F2" w:rsidP="00F935F2">
            <w:pPr>
              <w:pStyle w:val="ListParagraph"/>
              <w:ind w:left="0"/>
              <w:jc w:val="both"/>
              <w:rPr>
                <w:rFonts w:ascii="Book Antiqua" w:hAnsi="Book Antiqua"/>
              </w:rPr>
            </w:pPr>
          </w:p>
        </w:tc>
        <w:tc>
          <w:tcPr>
            <w:tcW w:w="1216" w:type="dxa"/>
          </w:tcPr>
          <w:p w:rsidR="00F935F2" w:rsidRPr="00613458" w:rsidRDefault="00F935F2" w:rsidP="00F935F2">
            <w:pPr>
              <w:pStyle w:val="ListParagraph"/>
              <w:ind w:left="0"/>
              <w:jc w:val="center"/>
              <w:rPr>
                <w:rFonts w:ascii="Book Antiqua" w:hAnsi="Book Antiqua"/>
                <w:b/>
              </w:rPr>
            </w:pPr>
            <w:r w:rsidRPr="00613458">
              <w:rPr>
                <w:rFonts w:ascii="Book Antiqua" w:hAnsi="Book Antiqua"/>
                <w:b/>
              </w:rPr>
              <w:t>Equity</w:t>
            </w:r>
          </w:p>
          <w:p w:rsidR="00F935F2" w:rsidRPr="00613458" w:rsidRDefault="00F935F2" w:rsidP="00F935F2">
            <w:pPr>
              <w:pStyle w:val="ListParagraph"/>
              <w:ind w:left="0"/>
              <w:jc w:val="center"/>
              <w:rPr>
                <w:rFonts w:ascii="Book Antiqua" w:hAnsi="Book Antiqua"/>
                <w:b/>
              </w:rPr>
            </w:pPr>
            <w:r w:rsidRPr="00613458">
              <w:rPr>
                <w:rFonts w:ascii="Book Antiqua" w:hAnsi="Book Antiqua"/>
                <w:b/>
              </w:rPr>
              <w:t>shares</w:t>
            </w:r>
          </w:p>
          <w:p w:rsidR="00F935F2" w:rsidRPr="00613458" w:rsidRDefault="00F935F2" w:rsidP="00F935F2">
            <w:pPr>
              <w:pStyle w:val="ListParagraph"/>
              <w:ind w:left="0"/>
              <w:jc w:val="center"/>
              <w:rPr>
                <w:rFonts w:ascii="Book Antiqua" w:hAnsi="Book Antiqua"/>
                <w:b/>
              </w:rPr>
            </w:pPr>
            <w:r>
              <w:rPr>
                <w:rFonts w:ascii="Book Antiqua" w:hAnsi="Book Antiqua"/>
                <w:b/>
              </w:rPr>
              <w:t>Rs</w:t>
            </w:r>
            <w:r w:rsidRPr="00613458">
              <w:rPr>
                <w:rFonts w:ascii="Book Antiqua" w:hAnsi="Book Antiqua"/>
                <w:b/>
              </w:rPr>
              <w:t>’000</w:t>
            </w:r>
          </w:p>
        </w:tc>
        <w:tc>
          <w:tcPr>
            <w:tcW w:w="1394" w:type="dxa"/>
          </w:tcPr>
          <w:p w:rsidR="00F935F2" w:rsidRPr="00613458" w:rsidRDefault="00F935F2" w:rsidP="00F935F2">
            <w:pPr>
              <w:pStyle w:val="ListParagraph"/>
              <w:ind w:left="0"/>
              <w:jc w:val="center"/>
              <w:rPr>
                <w:rFonts w:ascii="Book Antiqua" w:hAnsi="Book Antiqua"/>
                <w:b/>
              </w:rPr>
            </w:pPr>
            <w:r w:rsidRPr="00613458">
              <w:rPr>
                <w:rFonts w:ascii="Book Antiqua" w:hAnsi="Book Antiqua"/>
                <w:b/>
              </w:rPr>
              <w:t>Revaluation</w:t>
            </w:r>
          </w:p>
          <w:p w:rsidR="00F935F2" w:rsidRPr="00613458" w:rsidRDefault="00F935F2" w:rsidP="00F935F2">
            <w:pPr>
              <w:pStyle w:val="ListParagraph"/>
              <w:ind w:left="0"/>
              <w:jc w:val="center"/>
              <w:rPr>
                <w:rFonts w:ascii="Book Antiqua" w:hAnsi="Book Antiqua"/>
                <w:b/>
              </w:rPr>
            </w:pPr>
            <w:r w:rsidRPr="00613458">
              <w:rPr>
                <w:rFonts w:ascii="Book Antiqua" w:hAnsi="Book Antiqua"/>
                <w:b/>
              </w:rPr>
              <w:t>reserve</w:t>
            </w:r>
          </w:p>
          <w:p w:rsidR="00F935F2" w:rsidRPr="00613458" w:rsidRDefault="00F935F2" w:rsidP="00F935F2">
            <w:pPr>
              <w:pStyle w:val="ListParagraph"/>
              <w:ind w:left="0"/>
              <w:jc w:val="center"/>
              <w:rPr>
                <w:rFonts w:ascii="Book Antiqua" w:hAnsi="Book Antiqua"/>
                <w:b/>
              </w:rPr>
            </w:pPr>
            <w:r>
              <w:rPr>
                <w:rFonts w:ascii="Book Antiqua" w:hAnsi="Book Antiqua"/>
                <w:b/>
              </w:rPr>
              <w:t>Rs</w:t>
            </w:r>
            <w:r w:rsidRPr="00613458">
              <w:rPr>
                <w:rFonts w:ascii="Book Antiqua" w:hAnsi="Book Antiqua"/>
                <w:b/>
              </w:rPr>
              <w:t>’000</w:t>
            </w:r>
          </w:p>
        </w:tc>
        <w:tc>
          <w:tcPr>
            <w:tcW w:w="1350" w:type="dxa"/>
          </w:tcPr>
          <w:p w:rsidR="00F935F2" w:rsidRPr="00613458" w:rsidRDefault="00F935F2" w:rsidP="00F935F2">
            <w:pPr>
              <w:pStyle w:val="ListParagraph"/>
              <w:ind w:left="0"/>
              <w:jc w:val="center"/>
              <w:rPr>
                <w:rFonts w:ascii="Book Antiqua" w:hAnsi="Book Antiqua"/>
                <w:b/>
              </w:rPr>
            </w:pPr>
            <w:r w:rsidRPr="00613458">
              <w:rPr>
                <w:rFonts w:ascii="Book Antiqua" w:hAnsi="Book Antiqua"/>
                <w:b/>
              </w:rPr>
              <w:t>Retained</w:t>
            </w:r>
          </w:p>
          <w:p w:rsidR="00F935F2" w:rsidRPr="00613458" w:rsidRDefault="00F935F2" w:rsidP="00F935F2">
            <w:pPr>
              <w:pStyle w:val="ListParagraph"/>
              <w:ind w:left="0"/>
              <w:jc w:val="center"/>
              <w:rPr>
                <w:rFonts w:ascii="Book Antiqua" w:hAnsi="Book Antiqua"/>
                <w:b/>
              </w:rPr>
            </w:pPr>
            <w:r w:rsidRPr="00613458">
              <w:rPr>
                <w:rFonts w:ascii="Book Antiqua" w:hAnsi="Book Antiqua"/>
                <w:b/>
              </w:rPr>
              <w:t>earnings</w:t>
            </w:r>
          </w:p>
          <w:p w:rsidR="00F935F2" w:rsidRPr="00613458" w:rsidRDefault="00F935F2" w:rsidP="00F935F2">
            <w:pPr>
              <w:pStyle w:val="ListParagraph"/>
              <w:ind w:left="0"/>
              <w:jc w:val="center"/>
              <w:rPr>
                <w:rFonts w:ascii="Book Antiqua" w:hAnsi="Book Antiqua"/>
                <w:b/>
              </w:rPr>
            </w:pPr>
            <w:r>
              <w:rPr>
                <w:rFonts w:ascii="Book Antiqua" w:hAnsi="Book Antiqua"/>
                <w:b/>
              </w:rPr>
              <w:t>Rs</w:t>
            </w:r>
            <w:r w:rsidRPr="00613458">
              <w:rPr>
                <w:rFonts w:ascii="Book Antiqua" w:hAnsi="Book Antiqua"/>
                <w:b/>
              </w:rPr>
              <w:t>’000</w:t>
            </w:r>
          </w:p>
        </w:tc>
        <w:tc>
          <w:tcPr>
            <w:tcW w:w="1188" w:type="dxa"/>
          </w:tcPr>
          <w:p w:rsidR="00F935F2" w:rsidRPr="00613458" w:rsidRDefault="00F935F2" w:rsidP="00F935F2">
            <w:pPr>
              <w:pStyle w:val="ListParagraph"/>
              <w:ind w:left="0"/>
              <w:jc w:val="center"/>
              <w:rPr>
                <w:rFonts w:ascii="Book Antiqua" w:hAnsi="Book Antiqua"/>
                <w:b/>
              </w:rPr>
            </w:pPr>
            <w:r w:rsidRPr="00613458">
              <w:rPr>
                <w:rFonts w:ascii="Book Antiqua" w:hAnsi="Book Antiqua"/>
                <w:b/>
              </w:rPr>
              <w:t>Total</w:t>
            </w:r>
          </w:p>
          <w:p w:rsidR="00F935F2" w:rsidRPr="00613458" w:rsidRDefault="00F935F2" w:rsidP="00F935F2">
            <w:pPr>
              <w:pStyle w:val="ListParagraph"/>
              <w:ind w:left="0"/>
              <w:jc w:val="center"/>
              <w:rPr>
                <w:rFonts w:ascii="Book Antiqua" w:hAnsi="Book Antiqua"/>
                <w:b/>
              </w:rPr>
            </w:pPr>
            <w:r w:rsidRPr="00613458">
              <w:rPr>
                <w:rFonts w:ascii="Book Antiqua" w:hAnsi="Book Antiqua"/>
                <w:b/>
              </w:rPr>
              <w:t>equity</w:t>
            </w:r>
          </w:p>
          <w:p w:rsidR="00F935F2" w:rsidRPr="00613458" w:rsidRDefault="00F935F2" w:rsidP="00F935F2">
            <w:pPr>
              <w:pStyle w:val="ListParagraph"/>
              <w:ind w:left="0"/>
              <w:jc w:val="center"/>
              <w:rPr>
                <w:rFonts w:ascii="Book Antiqua" w:hAnsi="Book Antiqua"/>
                <w:b/>
              </w:rPr>
            </w:pPr>
            <w:r>
              <w:rPr>
                <w:rFonts w:ascii="Book Antiqua" w:hAnsi="Book Antiqua"/>
                <w:b/>
              </w:rPr>
              <w:t>Rs</w:t>
            </w:r>
            <w:r w:rsidRPr="00613458">
              <w:rPr>
                <w:rFonts w:ascii="Book Antiqua" w:hAnsi="Book Antiqua"/>
                <w:b/>
              </w:rPr>
              <w:t>’000</w:t>
            </w:r>
          </w:p>
        </w:tc>
      </w:tr>
      <w:tr w:rsidR="00F935F2" w:rsidTr="00F935F2">
        <w:tc>
          <w:tcPr>
            <w:tcW w:w="3708" w:type="dxa"/>
          </w:tcPr>
          <w:p w:rsidR="00F935F2" w:rsidRDefault="00F935F2" w:rsidP="00F935F2">
            <w:pPr>
              <w:pStyle w:val="ListParagraph"/>
              <w:ind w:left="0"/>
              <w:jc w:val="both"/>
              <w:rPr>
                <w:rFonts w:ascii="Book Antiqua" w:hAnsi="Book Antiqua"/>
              </w:rPr>
            </w:pPr>
            <w:r w:rsidRPr="0024615A">
              <w:rPr>
                <w:rFonts w:ascii="Book Antiqua" w:hAnsi="Book Antiqua"/>
              </w:rPr>
              <w:t xml:space="preserve">Balances at 1 October </w:t>
            </w:r>
            <w:r w:rsidR="00891500">
              <w:rPr>
                <w:rFonts w:ascii="Book Antiqua" w:hAnsi="Book Antiqua"/>
              </w:rPr>
              <w:t>2014</w:t>
            </w:r>
          </w:p>
        </w:tc>
        <w:tc>
          <w:tcPr>
            <w:tcW w:w="1216"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50,000</w:t>
            </w:r>
          </w:p>
        </w:tc>
        <w:tc>
          <w:tcPr>
            <w:tcW w:w="1394"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10,000</w:t>
            </w:r>
          </w:p>
        </w:tc>
        <w:tc>
          <w:tcPr>
            <w:tcW w:w="1350"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24,500</w:t>
            </w:r>
          </w:p>
        </w:tc>
        <w:tc>
          <w:tcPr>
            <w:tcW w:w="1188"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84,500</w:t>
            </w:r>
          </w:p>
        </w:tc>
      </w:tr>
      <w:tr w:rsidR="00F935F2" w:rsidTr="00F935F2">
        <w:tc>
          <w:tcPr>
            <w:tcW w:w="370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Dividend</w:t>
            </w:r>
          </w:p>
        </w:tc>
        <w:tc>
          <w:tcPr>
            <w:tcW w:w="1216" w:type="dxa"/>
          </w:tcPr>
          <w:p w:rsidR="00F935F2" w:rsidRPr="0024615A" w:rsidRDefault="00F935F2" w:rsidP="00F935F2">
            <w:pPr>
              <w:pStyle w:val="ListParagraph"/>
              <w:ind w:left="0"/>
              <w:jc w:val="right"/>
              <w:rPr>
                <w:rFonts w:ascii="Book Antiqua" w:hAnsi="Book Antiqua"/>
              </w:rPr>
            </w:pPr>
          </w:p>
        </w:tc>
        <w:tc>
          <w:tcPr>
            <w:tcW w:w="1394" w:type="dxa"/>
          </w:tcPr>
          <w:p w:rsidR="00F935F2" w:rsidRPr="0024615A" w:rsidRDefault="00F935F2" w:rsidP="00F935F2">
            <w:pPr>
              <w:pStyle w:val="ListParagraph"/>
              <w:ind w:left="0"/>
              <w:jc w:val="right"/>
              <w:rPr>
                <w:rFonts w:ascii="Book Antiqua" w:hAnsi="Book Antiqua"/>
              </w:rPr>
            </w:pPr>
          </w:p>
        </w:tc>
        <w:tc>
          <w:tcPr>
            <w:tcW w:w="1350"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(6,000)</w:t>
            </w:r>
          </w:p>
        </w:tc>
        <w:tc>
          <w:tcPr>
            <w:tcW w:w="1188" w:type="dxa"/>
          </w:tcPr>
          <w:p w:rsidR="00F935F2" w:rsidRPr="0024615A" w:rsidRDefault="00F935F2" w:rsidP="00F935F2">
            <w:pPr>
              <w:pStyle w:val="ListParagraph"/>
              <w:ind w:left="0"/>
              <w:jc w:val="right"/>
              <w:rPr>
                <w:rFonts w:ascii="Book Antiqua" w:hAnsi="Book Antiqua"/>
              </w:rPr>
            </w:pPr>
            <w:r w:rsidRPr="0024615A">
              <w:rPr>
                <w:rFonts w:ascii="Book Antiqua" w:hAnsi="Book Antiqua"/>
              </w:rPr>
              <w:t>(6,000)</w:t>
            </w:r>
          </w:p>
        </w:tc>
      </w:tr>
      <w:tr w:rsidR="00F935F2" w:rsidTr="00F935F2">
        <w:tc>
          <w:tcPr>
            <w:tcW w:w="370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Comprehensive income</w:t>
            </w:r>
          </w:p>
        </w:tc>
        <w:tc>
          <w:tcPr>
            <w:tcW w:w="1216" w:type="dxa"/>
            <w:tcBorders>
              <w:bottom w:val="single" w:sz="4" w:space="0" w:color="auto"/>
            </w:tcBorders>
          </w:tcPr>
          <w:p w:rsidR="00F935F2" w:rsidRPr="0024615A" w:rsidRDefault="00F935F2" w:rsidP="00F935F2">
            <w:pPr>
              <w:pStyle w:val="ListParagraph"/>
              <w:ind w:left="0"/>
              <w:jc w:val="right"/>
              <w:rPr>
                <w:rFonts w:ascii="Book Antiqua" w:hAnsi="Book Antiqua"/>
              </w:rPr>
            </w:pPr>
          </w:p>
        </w:tc>
        <w:tc>
          <w:tcPr>
            <w:tcW w:w="1394" w:type="dxa"/>
            <w:tcBorders>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(4,500)</w:t>
            </w:r>
          </w:p>
        </w:tc>
        <w:tc>
          <w:tcPr>
            <w:tcW w:w="1350" w:type="dxa"/>
            <w:tcBorders>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22,700</w:t>
            </w:r>
          </w:p>
        </w:tc>
        <w:tc>
          <w:tcPr>
            <w:tcW w:w="1188" w:type="dxa"/>
            <w:tcBorders>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18,200</w:t>
            </w:r>
          </w:p>
        </w:tc>
      </w:tr>
      <w:tr w:rsidR="00F935F2" w:rsidTr="00F935F2">
        <w:tc>
          <w:tcPr>
            <w:tcW w:w="3708" w:type="dxa"/>
          </w:tcPr>
          <w:p w:rsidR="00F935F2" w:rsidRPr="0024615A" w:rsidRDefault="00F935F2" w:rsidP="00F935F2">
            <w:pPr>
              <w:pStyle w:val="ListParagraph"/>
              <w:ind w:left="0"/>
              <w:jc w:val="both"/>
              <w:rPr>
                <w:rFonts w:ascii="Book Antiqua" w:hAnsi="Book Antiqua"/>
              </w:rPr>
            </w:pPr>
            <w:r w:rsidRPr="0024615A">
              <w:rPr>
                <w:rFonts w:ascii="Book Antiqua" w:hAnsi="Book Antiqua"/>
              </w:rPr>
              <w:t xml:space="preserve">Balances at 30 September </w:t>
            </w:r>
            <w:r w:rsidR="00012D46">
              <w:rPr>
                <w:rFonts w:ascii="Book Antiqua" w:hAnsi="Book Antiqua"/>
              </w:rPr>
              <w:t>2015</w:t>
            </w:r>
          </w:p>
        </w:tc>
        <w:tc>
          <w:tcPr>
            <w:tcW w:w="1216" w:type="dxa"/>
            <w:tcBorders>
              <w:top w:val="single" w:sz="4" w:space="0" w:color="auto"/>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50,000</w:t>
            </w:r>
          </w:p>
        </w:tc>
        <w:tc>
          <w:tcPr>
            <w:tcW w:w="1394" w:type="dxa"/>
            <w:tcBorders>
              <w:top w:val="single" w:sz="4" w:space="0" w:color="auto"/>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5,500</w:t>
            </w:r>
          </w:p>
        </w:tc>
        <w:tc>
          <w:tcPr>
            <w:tcW w:w="1350" w:type="dxa"/>
            <w:tcBorders>
              <w:top w:val="single" w:sz="4" w:space="0" w:color="auto"/>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41,200</w:t>
            </w:r>
          </w:p>
        </w:tc>
        <w:tc>
          <w:tcPr>
            <w:tcW w:w="1188" w:type="dxa"/>
            <w:tcBorders>
              <w:top w:val="single" w:sz="4" w:space="0" w:color="auto"/>
              <w:bottom w:val="single" w:sz="4" w:space="0" w:color="auto"/>
            </w:tcBorders>
          </w:tcPr>
          <w:p w:rsidR="00F935F2" w:rsidRPr="0024615A" w:rsidRDefault="00F935F2" w:rsidP="00F935F2">
            <w:pPr>
              <w:pStyle w:val="ListParagraph"/>
              <w:ind w:left="0"/>
              <w:jc w:val="right"/>
              <w:rPr>
                <w:rFonts w:ascii="Book Antiqua" w:hAnsi="Book Antiqua"/>
              </w:rPr>
            </w:pPr>
            <w:r w:rsidRPr="0024615A">
              <w:rPr>
                <w:rFonts w:ascii="Book Antiqua" w:hAnsi="Book Antiqua"/>
              </w:rPr>
              <w:t>96,700</w:t>
            </w:r>
          </w:p>
        </w:tc>
      </w:tr>
    </w:tbl>
    <w:p w:rsidR="00F935F2" w:rsidRDefault="00F935F2" w:rsidP="00F935F2">
      <w:pPr>
        <w:pStyle w:val="ListParagraph"/>
        <w:jc w:val="both"/>
        <w:rPr>
          <w:rFonts w:ascii="Book Antiqua" w:hAnsi="Book Antiqua"/>
        </w:rPr>
      </w:pPr>
    </w:p>
    <w:p w:rsidR="00F935F2" w:rsidRDefault="00F935F2" w:rsidP="00F935F2">
      <w:pPr>
        <w:pStyle w:val="ListParagraph"/>
        <w:jc w:val="both"/>
        <w:rPr>
          <w:rFonts w:ascii="Book Antiqua" w:hAnsi="Book Antiqua"/>
        </w:rPr>
      </w:pPr>
    </w:p>
    <w:p w:rsidR="00F935F2" w:rsidRDefault="00F935F2" w:rsidP="00F935F2">
      <w:pPr>
        <w:pStyle w:val="ListParagraph"/>
        <w:jc w:val="both"/>
        <w:rPr>
          <w:rFonts w:ascii="Book Antiqua" w:hAnsi="Book Antiqua"/>
        </w:rPr>
      </w:pPr>
    </w:p>
    <w:p w:rsidR="00F935F2" w:rsidRPr="00613458" w:rsidRDefault="00F935F2" w:rsidP="00F935F2">
      <w:pPr>
        <w:pStyle w:val="ListParagraph"/>
        <w:numPr>
          <w:ilvl w:val="0"/>
          <w:numId w:val="12"/>
        </w:numPr>
        <w:jc w:val="both"/>
        <w:rPr>
          <w:rFonts w:ascii="Book Antiqua" w:hAnsi="Book Antiqua"/>
          <w:b/>
        </w:rPr>
      </w:pPr>
      <w:r>
        <w:rPr>
          <w:rFonts w:ascii="Book Antiqua" w:hAnsi="Book Antiqua"/>
          <w:b/>
        </w:rPr>
        <w:t>Frost Juices</w:t>
      </w:r>
      <w:r w:rsidRPr="00613458">
        <w:rPr>
          <w:rFonts w:ascii="Book Antiqua" w:hAnsi="Book Antiqua"/>
          <w:b/>
        </w:rPr>
        <w:t xml:space="preserve"> – Statement of financial position as at 30 September </w:t>
      </w:r>
      <w:r w:rsidR="00012D46">
        <w:rPr>
          <w:rFonts w:ascii="Book Antiqua" w:hAnsi="Book Antiqua"/>
          <w:b/>
        </w:rPr>
        <w:t>2015</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8"/>
        <w:gridCol w:w="990"/>
        <w:gridCol w:w="269"/>
        <w:gridCol w:w="1279"/>
      </w:tblGrid>
      <w:tr w:rsidR="00F935F2" w:rsidTr="00F935F2">
        <w:tc>
          <w:tcPr>
            <w:tcW w:w="6318" w:type="dxa"/>
          </w:tcPr>
          <w:p w:rsidR="00F935F2" w:rsidRDefault="00F935F2" w:rsidP="00F935F2">
            <w:pPr>
              <w:pStyle w:val="ListParagraph"/>
              <w:ind w:left="0"/>
              <w:jc w:val="both"/>
              <w:rPr>
                <w:rFonts w:ascii="Book Antiqua" w:hAnsi="Book Antiqua"/>
              </w:rPr>
            </w:pPr>
            <w:r w:rsidRPr="00613458">
              <w:rPr>
                <w:rFonts w:ascii="Book Antiqua" w:hAnsi="Book Antiqua"/>
              </w:rPr>
              <w:t>Assets</w:t>
            </w:r>
          </w:p>
        </w:tc>
        <w:tc>
          <w:tcPr>
            <w:tcW w:w="990" w:type="dxa"/>
          </w:tcPr>
          <w:p w:rsidR="00F935F2" w:rsidRPr="00613458" w:rsidRDefault="00F935F2" w:rsidP="00F935F2">
            <w:pPr>
              <w:pStyle w:val="ListParagraph"/>
              <w:ind w:left="0"/>
              <w:jc w:val="center"/>
              <w:rPr>
                <w:rFonts w:ascii="Book Antiqua" w:hAnsi="Book Antiqua"/>
                <w:b/>
              </w:rPr>
            </w:pPr>
            <w:r>
              <w:rPr>
                <w:rFonts w:ascii="Book Antiqua" w:hAnsi="Book Antiqua"/>
                <w:b/>
              </w:rPr>
              <w:t>Rs</w:t>
            </w:r>
            <w:r w:rsidRPr="00613458">
              <w:rPr>
                <w:rFonts w:ascii="Book Antiqua" w:hAnsi="Book Antiqua"/>
                <w:b/>
              </w:rPr>
              <w:t>’000</w:t>
            </w:r>
          </w:p>
        </w:tc>
        <w:tc>
          <w:tcPr>
            <w:tcW w:w="269" w:type="dxa"/>
          </w:tcPr>
          <w:p w:rsidR="00F935F2" w:rsidRPr="00613458" w:rsidRDefault="00F935F2" w:rsidP="00F935F2">
            <w:pPr>
              <w:pStyle w:val="ListParagraph"/>
              <w:ind w:left="0"/>
              <w:jc w:val="center"/>
              <w:rPr>
                <w:rFonts w:ascii="Book Antiqua" w:hAnsi="Book Antiqua"/>
                <w:b/>
              </w:rPr>
            </w:pPr>
          </w:p>
        </w:tc>
        <w:tc>
          <w:tcPr>
            <w:tcW w:w="1279" w:type="dxa"/>
          </w:tcPr>
          <w:p w:rsidR="00F935F2" w:rsidRPr="00613458" w:rsidRDefault="00F935F2" w:rsidP="00F935F2">
            <w:pPr>
              <w:pStyle w:val="ListParagraph"/>
              <w:ind w:left="0"/>
              <w:jc w:val="center"/>
              <w:rPr>
                <w:rFonts w:ascii="Book Antiqua" w:hAnsi="Book Antiqua"/>
                <w:b/>
              </w:rPr>
            </w:pPr>
            <w:r>
              <w:rPr>
                <w:rFonts w:ascii="Book Antiqua" w:hAnsi="Book Antiqua"/>
                <w:b/>
              </w:rPr>
              <w:t>Rs</w:t>
            </w:r>
            <w:r w:rsidRPr="00613458">
              <w:rPr>
                <w:rFonts w:ascii="Book Antiqua" w:hAnsi="Book Antiqua"/>
                <w:b/>
              </w:rPr>
              <w:t>’000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Non-current assets (w (iii))</w:t>
            </w: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Property, plant and equipment (43,000 + 38,400)</w:t>
            </w: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r w:rsidRPr="00613458">
              <w:rPr>
                <w:rFonts w:ascii="Book Antiqua" w:hAnsi="Book Antiqua"/>
              </w:rPr>
              <w:t>81,400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Development costs</w:t>
            </w: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14,800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top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96,200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Current assets</w:t>
            </w: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Inventory</w:t>
            </w:r>
          </w:p>
        </w:tc>
        <w:tc>
          <w:tcPr>
            <w:tcW w:w="990" w:type="dxa"/>
          </w:tcPr>
          <w:p w:rsidR="00F935F2" w:rsidRPr="00613458" w:rsidRDefault="00F935F2" w:rsidP="00F935F2">
            <w:pPr>
              <w:pStyle w:val="ListParagraph"/>
              <w:ind w:left="0"/>
              <w:jc w:val="right"/>
              <w:rPr>
                <w:rFonts w:ascii="Book Antiqua" w:hAnsi="Book Antiqua"/>
              </w:rPr>
            </w:pPr>
            <w:r w:rsidRPr="00613458">
              <w:rPr>
                <w:rFonts w:ascii="Book Antiqua" w:hAnsi="Book Antiqua"/>
              </w:rPr>
              <w:t>20,000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Trade receivables</w:t>
            </w:r>
          </w:p>
        </w:tc>
        <w:tc>
          <w:tcPr>
            <w:tcW w:w="990" w:type="dxa"/>
            <w:tcBorders>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43,100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63,100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Total assets</w:t>
            </w:r>
          </w:p>
        </w:tc>
        <w:tc>
          <w:tcPr>
            <w:tcW w:w="990" w:type="dxa"/>
            <w:tcBorders>
              <w:top w:val="single" w:sz="4" w:space="0" w:color="auto"/>
            </w:tcBorders>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top w:val="single" w:sz="4" w:space="0" w:color="auto"/>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159,300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Equity and liabilities:</w:t>
            </w: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top w:val="single" w:sz="4" w:space="0" w:color="auto"/>
            </w:tcBorders>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Equity (from (b))</w:t>
            </w: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 xml:space="preserve">Equity shares of 25 </w:t>
            </w:r>
            <w:r>
              <w:rPr>
                <w:rFonts w:ascii="Book Antiqua" w:hAnsi="Book Antiqua"/>
              </w:rPr>
              <w:t>Paisa</w:t>
            </w:r>
            <w:r w:rsidRPr="00613458">
              <w:rPr>
                <w:rFonts w:ascii="Book Antiqua" w:hAnsi="Book Antiqua"/>
              </w:rPr>
              <w:t xml:space="preserve"> each</w:t>
            </w: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r w:rsidRPr="00613458">
              <w:rPr>
                <w:rFonts w:ascii="Book Antiqua" w:hAnsi="Book Antiqua"/>
              </w:rPr>
              <w:t>50,000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Revaluation reserve</w:t>
            </w:r>
          </w:p>
        </w:tc>
        <w:tc>
          <w:tcPr>
            <w:tcW w:w="990" w:type="dxa"/>
          </w:tcPr>
          <w:p w:rsidR="00F935F2" w:rsidRPr="00613458" w:rsidRDefault="00F935F2" w:rsidP="00F935F2">
            <w:pPr>
              <w:pStyle w:val="ListParagraph"/>
              <w:ind w:left="0"/>
              <w:jc w:val="right"/>
              <w:rPr>
                <w:rFonts w:ascii="Book Antiqua" w:hAnsi="Book Antiqua"/>
              </w:rPr>
            </w:pPr>
            <w:r w:rsidRPr="00613458">
              <w:rPr>
                <w:rFonts w:ascii="Book Antiqua" w:hAnsi="Book Antiqua"/>
              </w:rPr>
              <w:t>5,500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Retained earnings</w:t>
            </w:r>
          </w:p>
        </w:tc>
        <w:tc>
          <w:tcPr>
            <w:tcW w:w="990" w:type="dxa"/>
            <w:tcBorders>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41,200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46,700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p>
        </w:tc>
        <w:tc>
          <w:tcPr>
            <w:tcW w:w="990" w:type="dxa"/>
            <w:tcBorders>
              <w:top w:val="single" w:sz="4" w:space="0" w:color="auto"/>
            </w:tcBorders>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top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96,700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Non-current liabilities</w:t>
            </w:r>
          </w:p>
        </w:tc>
        <w:tc>
          <w:tcPr>
            <w:tcW w:w="990" w:type="dxa"/>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Deferred tax</w:t>
            </w:r>
          </w:p>
        </w:tc>
        <w:tc>
          <w:tcPr>
            <w:tcW w:w="990" w:type="dxa"/>
          </w:tcPr>
          <w:p w:rsidR="00F935F2" w:rsidRPr="00613458" w:rsidRDefault="00F935F2" w:rsidP="00F935F2">
            <w:pPr>
              <w:pStyle w:val="ListParagraph"/>
              <w:ind w:left="0"/>
              <w:jc w:val="right"/>
              <w:rPr>
                <w:rFonts w:ascii="Book Antiqua" w:hAnsi="Book Antiqua"/>
              </w:rPr>
            </w:pPr>
            <w:r w:rsidRPr="00613458">
              <w:rPr>
                <w:rFonts w:ascii="Book Antiqua" w:hAnsi="Book Antiqua"/>
              </w:rPr>
              <w:t>6,000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8% redeemable preference shares (20,000 + 400 (w (ii)))</w:t>
            </w:r>
          </w:p>
        </w:tc>
        <w:tc>
          <w:tcPr>
            <w:tcW w:w="990" w:type="dxa"/>
            <w:tcBorders>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20,400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r w:rsidRPr="00613458">
              <w:rPr>
                <w:rFonts w:ascii="Book Antiqua" w:hAnsi="Book Antiqua"/>
              </w:rPr>
              <w:t>26,400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Current liabilities</w:t>
            </w:r>
          </w:p>
        </w:tc>
        <w:tc>
          <w:tcPr>
            <w:tcW w:w="990" w:type="dxa"/>
            <w:tcBorders>
              <w:top w:val="single" w:sz="4" w:space="0" w:color="auto"/>
            </w:tcBorders>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Trade payables (23,800 – 400 + 100 – re legal action)</w:t>
            </w:r>
          </w:p>
        </w:tc>
        <w:tc>
          <w:tcPr>
            <w:tcW w:w="990" w:type="dxa"/>
          </w:tcPr>
          <w:p w:rsidR="00F935F2" w:rsidRPr="00613458" w:rsidRDefault="00F935F2" w:rsidP="00F935F2">
            <w:pPr>
              <w:pStyle w:val="ListParagraph"/>
              <w:ind w:left="0"/>
              <w:jc w:val="right"/>
              <w:rPr>
                <w:rFonts w:ascii="Book Antiqua" w:hAnsi="Book Antiqua"/>
              </w:rPr>
            </w:pPr>
            <w:r w:rsidRPr="00613458">
              <w:rPr>
                <w:rFonts w:ascii="Book Antiqua" w:hAnsi="Book Antiqua"/>
              </w:rPr>
              <w:t>23,500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Bank overdraft</w:t>
            </w:r>
          </w:p>
        </w:tc>
        <w:tc>
          <w:tcPr>
            <w:tcW w:w="990" w:type="dxa"/>
          </w:tcPr>
          <w:p w:rsidR="00F935F2" w:rsidRPr="00613458" w:rsidRDefault="00F935F2" w:rsidP="00F935F2">
            <w:pPr>
              <w:pStyle w:val="ListParagraph"/>
              <w:ind w:left="0"/>
              <w:jc w:val="right"/>
              <w:rPr>
                <w:rFonts w:ascii="Book Antiqua" w:hAnsi="Book Antiqua"/>
              </w:rPr>
            </w:pPr>
            <w:r w:rsidRPr="00613458">
              <w:rPr>
                <w:rFonts w:ascii="Book Antiqua" w:hAnsi="Book Antiqua"/>
              </w:rPr>
              <w:t>1,300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Pr>
          <w:p w:rsidR="00F935F2" w:rsidRPr="00613458" w:rsidRDefault="00F935F2" w:rsidP="00F935F2">
            <w:pPr>
              <w:pStyle w:val="ListParagraph"/>
              <w:ind w:left="0"/>
              <w:jc w:val="right"/>
              <w:rPr>
                <w:rFonts w:ascii="Book Antiqua" w:hAnsi="Book Antiqua"/>
              </w:rPr>
            </w:pP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Current tax payable</w:t>
            </w:r>
          </w:p>
        </w:tc>
        <w:tc>
          <w:tcPr>
            <w:tcW w:w="990" w:type="dxa"/>
            <w:tcBorders>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11,400</w:t>
            </w: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36,200</w:t>
            </w:r>
          </w:p>
        </w:tc>
      </w:tr>
      <w:tr w:rsidR="00F935F2" w:rsidTr="00F935F2">
        <w:tc>
          <w:tcPr>
            <w:tcW w:w="6318" w:type="dxa"/>
          </w:tcPr>
          <w:p w:rsidR="00F935F2" w:rsidRPr="00613458" w:rsidRDefault="00F935F2" w:rsidP="00F935F2">
            <w:pPr>
              <w:pStyle w:val="ListParagraph"/>
              <w:ind w:left="0"/>
              <w:jc w:val="both"/>
              <w:rPr>
                <w:rFonts w:ascii="Book Antiqua" w:hAnsi="Book Antiqua"/>
              </w:rPr>
            </w:pPr>
            <w:r w:rsidRPr="00613458">
              <w:rPr>
                <w:rFonts w:ascii="Book Antiqua" w:hAnsi="Book Antiqua"/>
              </w:rPr>
              <w:t>Total equity and liabilities</w:t>
            </w:r>
          </w:p>
        </w:tc>
        <w:tc>
          <w:tcPr>
            <w:tcW w:w="990" w:type="dxa"/>
            <w:tcBorders>
              <w:top w:val="single" w:sz="4" w:space="0" w:color="auto"/>
            </w:tcBorders>
          </w:tcPr>
          <w:p w:rsidR="00F935F2" w:rsidRPr="00613458" w:rsidRDefault="00F935F2" w:rsidP="00F935F2">
            <w:pPr>
              <w:pStyle w:val="ListParagraph"/>
              <w:ind w:left="0"/>
              <w:jc w:val="right"/>
              <w:rPr>
                <w:rFonts w:ascii="Book Antiqua" w:hAnsi="Book Antiqua"/>
              </w:rPr>
            </w:pPr>
          </w:p>
        </w:tc>
        <w:tc>
          <w:tcPr>
            <w:tcW w:w="269" w:type="dxa"/>
          </w:tcPr>
          <w:p w:rsidR="00F935F2" w:rsidRPr="00613458" w:rsidRDefault="00F935F2" w:rsidP="00F935F2">
            <w:pPr>
              <w:pStyle w:val="ListParagraph"/>
              <w:ind w:left="0"/>
              <w:jc w:val="right"/>
              <w:rPr>
                <w:rFonts w:ascii="Book Antiqua" w:hAnsi="Book Antiqua"/>
              </w:rPr>
            </w:pPr>
          </w:p>
        </w:tc>
        <w:tc>
          <w:tcPr>
            <w:tcW w:w="1279" w:type="dxa"/>
            <w:tcBorders>
              <w:top w:val="single" w:sz="4" w:space="0" w:color="auto"/>
              <w:bottom w:val="single" w:sz="4" w:space="0" w:color="auto"/>
            </w:tcBorders>
          </w:tcPr>
          <w:p w:rsidR="00F935F2" w:rsidRPr="00613458" w:rsidRDefault="00F935F2" w:rsidP="00F935F2">
            <w:pPr>
              <w:pStyle w:val="ListParagraph"/>
              <w:ind w:left="0"/>
              <w:jc w:val="right"/>
              <w:rPr>
                <w:rFonts w:ascii="Book Antiqua" w:hAnsi="Book Antiqua"/>
              </w:rPr>
            </w:pPr>
            <w:r w:rsidRPr="00613458">
              <w:rPr>
                <w:rFonts w:ascii="Book Antiqua" w:hAnsi="Book Antiqua"/>
              </w:rPr>
              <w:t>159,300</w:t>
            </w:r>
          </w:p>
        </w:tc>
      </w:tr>
    </w:tbl>
    <w:p w:rsidR="00F935F2" w:rsidRDefault="00F935F2" w:rsidP="00F935F2">
      <w:pPr>
        <w:pStyle w:val="ListParagraph"/>
        <w:jc w:val="both"/>
        <w:rPr>
          <w:rFonts w:ascii="Book Antiqua" w:hAnsi="Book Antiqua"/>
        </w:rPr>
      </w:pPr>
    </w:p>
    <w:p w:rsidR="00F935F2" w:rsidRPr="00E0461A" w:rsidRDefault="00F935F2" w:rsidP="00F935F2">
      <w:pPr>
        <w:pStyle w:val="ListParagraph"/>
        <w:jc w:val="both"/>
        <w:rPr>
          <w:rFonts w:ascii="Book Antiqua" w:hAnsi="Book Antiqua"/>
          <w:b/>
        </w:rPr>
      </w:pPr>
      <w:r w:rsidRPr="00E0461A">
        <w:rPr>
          <w:rFonts w:ascii="Book Antiqua" w:hAnsi="Book Antiqua"/>
          <w:b/>
        </w:rPr>
        <w:t>Workings (figures in brackets in Rs’000)</w:t>
      </w:r>
    </w:p>
    <w:p w:rsidR="00F935F2" w:rsidRDefault="00F935F2" w:rsidP="00F935F2">
      <w:pPr>
        <w:pStyle w:val="ListParagraph"/>
        <w:numPr>
          <w:ilvl w:val="0"/>
          <w:numId w:val="13"/>
        </w:numPr>
        <w:jc w:val="both"/>
        <w:rPr>
          <w:rFonts w:ascii="Book Antiqua" w:hAnsi="Book Antiqua"/>
        </w:rPr>
      </w:pPr>
    </w:p>
    <w:tbl>
      <w:tblPr>
        <w:tblStyle w:val="TableGrid"/>
        <w:tblW w:w="8856" w:type="dxa"/>
        <w:tblInd w:w="1110" w:type="dxa"/>
        <w:tblLook w:val="04A0" w:firstRow="1" w:lastRow="0" w:firstColumn="1" w:lastColumn="0" w:noHBand="0" w:noVBand="1"/>
      </w:tblPr>
      <w:tblGrid>
        <w:gridCol w:w="7638"/>
        <w:gridCol w:w="1218"/>
      </w:tblGrid>
      <w:tr w:rsidR="00F935F2" w:rsidTr="00F935F2">
        <w:tc>
          <w:tcPr>
            <w:tcW w:w="7638" w:type="dxa"/>
            <w:tcBorders>
              <w:top w:val="nil"/>
              <w:left w:val="nil"/>
              <w:bottom w:val="nil"/>
              <w:right w:val="nil"/>
            </w:tcBorders>
          </w:tcPr>
          <w:p w:rsidR="00F935F2" w:rsidRDefault="00F935F2" w:rsidP="00F935F2">
            <w:pPr>
              <w:pStyle w:val="ListParagraph"/>
              <w:ind w:left="0"/>
              <w:jc w:val="both"/>
              <w:rPr>
                <w:rFonts w:ascii="Book Antiqua" w:hAnsi="Book Antiqua"/>
              </w:rPr>
            </w:pPr>
            <w:r w:rsidRPr="003D107C">
              <w:rPr>
                <w:rFonts w:ascii="Book Antiqua" w:hAnsi="Book Antiqua"/>
              </w:rPr>
              <w:t>Cost of sales:</w:t>
            </w:r>
          </w:p>
        </w:tc>
        <w:tc>
          <w:tcPr>
            <w:tcW w:w="1218" w:type="dxa"/>
            <w:tcBorders>
              <w:top w:val="nil"/>
              <w:left w:val="nil"/>
              <w:bottom w:val="nil"/>
              <w:right w:val="nil"/>
            </w:tcBorders>
          </w:tcPr>
          <w:p w:rsidR="00F935F2" w:rsidRDefault="00F935F2" w:rsidP="00F935F2">
            <w:pPr>
              <w:pStyle w:val="ListParagraph"/>
              <w:ind w:left="0"/>
              <w:jc w:val="center"/>
              <w:rPr>
                <w:rFonts w:ascii="Book Antiqua" w:hAnsi="Book Antiqua"/>
              </w:rPr>
            </w:pPr>
            <w:r>
              <w:rPr>
                <w:rFonts w:ascii="Book Antiqua" w:hAnsi="Book Antiqua"/>
              </w:rPr>
              <w:t>Rs</w:t>
            </w:r>
            <w:r w:rsidRPr="003D107C">
              <w:rPr>
                <w:rFonts w:ascii="Book Antiqua" w:hAnsi="Book Antiqua"/>
              </w:rPr>
              <w:t>’000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Default="00F935F2" w:rsidP="00F935F2">
            <w:pPr>
              <w:pStyle w:val="ListParagraph"/>
              <w:ind w:left="0"/>
              <w:jc w:val="both"/>
              <w:rPr>
                <w:rFonts w:ascii="Book Antiqua" w:hAnsi="Book Antiqua"/>
              </w:rPr>
            </w:pPr>
            <w:r w:rsidRPr="003D107C">
              <w:rPr>
                <w:rFonts w:ascii="Book Antiqua" w:hAnsi="Book Antiqua"/>
              </w:rPr>
              <w:t>Per trial balance</w:t>
            </w:r>
          </w:p>
        </w:tc>
        <w:tc>
          <w:tcPr>
            <w:tcW w:w="1218" w:type="dxa"/>
          </w:tcPr>
          <w:p w:rsidR="00F935F2" w:rsidRDefault="00F935F2" w:rsidP="00F935F2">
            <w:pPr>
              <w:pStyle w:val="ListParagraph"/>
              <w:ind w:left="0"/>
              <w:jc w:val="right"/>
              <w:rPr>
                <w:rFonts w:ascii="Book Antiqua" w:hAnsi="Book Antiqua"/>
              </w:rPr>
            </w:pPr>
            <w:r w:rsidRPr="003D107C">
              <w:rPr>
                <w:rFonts w:ascii="Book Antiqua" w:hAnsi="Book Antiqua"/>
              </w:rPr>
              <w:t>204,000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Depreciation (w (iii)) – leasehold property</w:t>
            </w:r>
          </w:p>
        </w:tc>
        <w:tc>
          <w:tcPr>
            <w:tcW w:w="1218" w:type="dxa"/>
          </w:tcPr>
          <w:p w:rsidR="00F935F2" w:rsidRPr="003D107C" w:rsidRDefault="00F935F2" w:rsidP="00F935F2">
            <w:pPr>
              <w:pStyle w:val="ListParagraph"/>
              <w:ind w:left="0"/>
              <w:jc w:val="right"/>
              <w:rPr>
                <w:rFonts w:ascii="Book Antiqua" w:hAnsi="Book Antiqua"/>
              </w:rPr>
            </w:pPr>
            <w:r w:rsidRPr="003D107C">
              <w:rPr>
                <w:rFonts w:ascii="Book Antiqua" w:hAnsi="Book Antiqua"/>
              </w:rPr>
              <w:t>2,500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 plant and equipment</w:t>
            </w:r>
          </w:p>
        </w:tc>
        <w:tc>
          <w:tcPr>
            <w:tcW w:w="1218" w:type="dxa"/>
          </w:tcPr>
          <w:p w:rsidR="00F935F2" w:rsidRPr="003D107C" w:rsidRDefault="00F935F2" w:rsidP="00F935F2">
            <w:pPr>
              <w:pStyle w:val="ListParagraph"/>
              <w:ind w:left="0"/>
              <w:jc w:val="right"/>
              <w:rPr>
                <w:rFonts w:ascii="Book Antiqua" w:hAnsi="Book Antiqua"/>
              </w:rPr>
            </w:pPr>
            <w:r w:rsidRPr="003D107C">
              <w:rPr>
                <w:rFonts w:ascii="Book Antiqua" w:hAnsi="Book Antiqua"/>
              </w:rPr>
              <w:t>9,600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Loss on disposal of plant (4,000 – 2,500)</w:t>
            </w:r>
          </w:p>
        </w:tc>
        <w:tc>
          <w:tcPr>
            <w:tcW w:w="1218" w:type="dxa"/>
          </w:tcPr>
          <w:p w:rsidR="00F935F2" w:rsidRPr="003D107C" w:rsidRDefault="00F935F2" w:rsidP="00F935F2">
            <w:pPr>
              <w:pStyle w:val="ListParagraph"/>
              <w:ind w:left="0"/>
              <w:jc w:val="right"/>
              <w:rPr>
                <w:rFonts w:ascii="Book Antiqua" w:hAnsi="Book Antiqua"/>
              </w:rPr>
            </w:pPr>
            <w:r w:rsidRPr="003D107C">
              <w:rPr>
                <w:rFonts w:ascii="Book Antiqua" w:hAnsi="Book Antiqua"/>
              </w:rPr>
              <w:t>1,500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proofErr w:type="spellStart"/>
            <w:r w:rsidRPr="003D107C">
              <w:rPr>
                <w:rFonts w:ascii="Book Antiqua" w:hAnsi="Book Antiqua"/>
              </w:rPr>
              <w:t>Amortisation</w:t>
            </w:r>
            <w:proofErr w:type="spellEnd"/>
            <w:r w:rsidRPr="003D107C">
              <w:rPr>
                <w:rFonts w:ascii="Book Antiqua" w:hAnsi="Book Antiqua"/>
              </w:rPr>
              <w:t xml:space="preserve"> of development costs (w (iii))</w:t>
            </w:r>
          </w:p>
        </w:tc>
        <w:tc>
          <w:tcPr>
            <w:tcW w:w="1218" w:type="dxa"/>
          </w:tcPr>
          <w:p w:rsidR="00F935F2" w:rsidRPr="003D107C" w:rsidRDefault="00F935F2" w:rsidP="00F935F2">
            <w:pPr>
              <w:pStyle w:val="ListParagraph"/>
              <w:ind w:left="0"/>
              <w:jc w:val="right"/>
              <w:rPr>
                <w:rFonts w:ascii="Book Antiqua" w:hAnsi="Book Antiqua"/>
              </w:rPr>
            </w:pPr>
            <w:r w:rsidRPr="003D107C">
              <w:rPr>
                <w:rFonts w:ascii="Book Antiqua" w:hAnsi="Book Antiqua"/>
              </w:rPr>
              <w:t>4,000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 xml:space="preserve">Research and development </w:t>
            </w:r>
            <w:proofErr w:type="spellStart"/>
            <w:r w:rsidRPr="003D107C">
              <w:rPr>
                <w:rFonts w:ascii="Book Antiqua" w:hAnsi="Book Antiqua"/>
              </w:rPr>
              <w:t>expense</w:t>
            </w:r>
            <w:r>
              <w:rPr>
                <w:rFonts w:ascii="Book Antiqua" w:hAnsi="Book Antiqua"/>
              </w:rPr>
              <w:t>d</w:t>
            </w:r>
            <w:proofErr w:type="spellEnd"/>
            <w:r w:rsidRPr="003D107C">
              <w:rPr>
                <w:rFonts w:ascii="Book Antiqua" w:hAnsi="Book Antiqua"/>
              </w:rPr>
              <w:t xml:space="preserve"> (1,400 + 2,400 (w (iii)))</w:t>
            </w:r>
          </w:p>
        </w:tc>
        <w:tc>
          <w:tcPr>
            <w:tcW w:w="1218" w:type="dxa"/>
            <w:tcBorders>
              <w:bottom w:val="single" w:sz="4" w:space="0" w:color="auto"/>
            </w:tcBorders>
          </w:tcPr>
          <w:p w:rsidR="00F935F2" w:rsidRPr="003D107C" w:rsidRDefault="00F935F2" w:rsidP="00F935F2">
            <w:pPr>
              <w:pStyle w:val="ListParagraph"/>
              <w:ind w:left="0"/>
              <w:jc w:val="right"/>
              <w:rPr>
                <w:rFonts w:ascii="Book Antiqua" w:hAnsi="Book Antiqua"/>
              </w:rPr>
            </w:pPr>
            <w:r w:rsidRPr="003D107C">
              <w:rPr>
                <w:rFonts w:ascii="Book Antiqua" w:hAnsi="Book Antiqua"/>
              </w:rPr>
              <w:t>3,800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p>
        </w:tc>
        <w:tc>
          <w:tcPr>
            <w:tcW w:w="1218" w:type="dxa"/>
            <w:tcBorders>
              <w:top w:val="single" w:sz="4" w:space="0" w:color="auto"/>
              <w:bottom w:val="single" w:sz="4" w:space="0" w:color="auto"/>
            </w:tcBorders>
          </w:tcPr>
          <w:p w:rsidR="00F935F2" w:rsidRPr="003D107C" w:rsidRDefault="00F935F2" w:rsidP="00F935F2">
            <w:pPr>
              <w:pStyle w:val="ListParagraph"/>
              <w:ind w:left="0"/>
              <w:jc w:val="right"/>
              <w:rPr>
                <w:rFonts w:ascii="Book Antiqua" w:hAnsi="Book Antiqua"/>
              </w:rPr>
            </w:pPr>
            <w:r w:rsidRPr="003D107C">
              <w:rPr>
                <w:rFonts w:ascii="Book Antiqua" w:hAnsi="Book Antiqua"/>
              </w:rPr>
              <w:t>225,400</w:t>
            </w:r>
          </w:p>
        </w:tc>
      </w:tr>
    </w:tbl>
    <w:p w:rsidR="00F935F2" w:rsidRDefault="00F935F2" w:rsidP="00F935F2">
      <w:pPr>
        <w:pStyle w:val="ListParagraph"/>
        <w:numPr>
          <w:ilvl w:val="0"/>
          <w:numId w:val="13"/>
        </w:numPr>
        <w:jc w:val="both"/>
        <w:rPr>
          <w:rFonts w:ascii="Book Antiqua" w:hAnsi="Book Antiqua"/>
        </w:rPr>
      </w:pPr>
      <w:r w:rsidRPr="003D107C">
        <w:rPr>
          <w:rFonts w:ascii="Book Antiqua" w:hAnsi="Book Antiqua"/>
        </w:rPr>
        <w:lastRenderedPageBreak/>
        <w:t xml:space="preserve">The finance cost of </w:t>
      </w:r>
      <w:r>
        <w:rPr>
          <w:rFonts w:ascii="Book Antiqua" w:hAnsi="Book Antiqua"/>
        </w:rPr>
        <w:t>Rs</w:t>
      </w:r>
      <w:r w:rsidRPr="003D107C">
        <w:rPr>
          <w:rFonts w:ascii="Book Antiqua" w:hAnsi="Book Antiqua"/>
        </w:rPr>
        <w:t>1</w:t>
      </w:r>
      <w:r>
        <w:rPr>
          <w:rFonts w:ascii="Book Antiqua" w:hAnsi="Book Antiqua"/>
        </w:rPr>
        <w:t>.</w:t>
      </w:r>
      <w:r w:rsidRPr="003D107C">
        <w:rPr>
          <w:rFonts w:ascii="Book Antiqua" w:hAnsi="Book Antiqua"/>
        </w:rPr>
        <w:t xml:space="preserve">2 million for the preference shares is based on the effective rate of 12% applied to </w:t>
      </w:r>
      <w:r>
        <w:rPr>
          <w:rFonts w:ascii="Book Antiqua" w:hAnsi="Book Antiqua"/>
        </w:rPr>
        <w:t>Rs</w:t>
      </w:r>
      <w:r w:rsidRPr="003D107C">
        <w:rPr>
          <w:rFonts w:ascii="Book Antiqua" w:hAnsi="Book Antiqua"/>
        </w:rPr>
        <w:t xml:space="preserve">20 million issue proceeds of the shares for the six months they have been in issue (20m x 12% x 6/12). The dividend paid of </w:t>
      </w:r>
      <w:r>
        <w:rPr>
          <w:rFonts w:ascii="Book Antiqua" w:hAnsi="Book Antiqua"/>
        </w:rPr>
        <w:t>Rs</w:t>
      </w:r>
      <w:r w:rsidRPr="003D107C">
        <w:rPr>
          <w:rFonts w:ascii="Book Antiqua" w:hAnsi="Book Antiqua"/>
        </w:rPr>
        <w:t xml:space="preserve">800, 000 is based on the nominal rate of 8%. The additional </w:t>
      </w:r>
      <w:r>
        <w:rPr>
          <w:rFonts w:ascii="Book Antiqua" w:hAnsi="Book Antiqua"/>
        </w:rPr>
        <w:t>Rs</w:t>
      </w:r>
      <w:r w:rsidRPr="003D107C">
        <w:rPr>
          <w:rFonts w:ascii="Book Antiqua" w:hAnsi="Book Antiqua"/>
        </w:rPr>
        <w:t>400, 000 (accrual) is added to the carrying amount of the preference shares in the statement of financial position. As these shares are redeemable they are treated as debt and</w:t>
      </w:r>
      <w:r>
        <w:rPr>
          <w:rFonts w:ascii="Book Antiqua" w:hAnsi="Book Antiqua"/>
        </w:rPr>
        <w:t xml:space="preserve"> </w:t>
      </w:r>
      <w:r w:rsidRPr="003D107C">
        <w:rPr>
          <w:rFonts w:ascii="Book Antiqua" w:hAnsi="Book Antiqua"/>
        </w:rPr>
        <w:t>their dividend is treated as a finance cost.</w:t>
      </w:r>
    </w:p>
    <w:p w:rsidR="00F935F2" w:rsidRPr="00364BD1" w:rsidRDefault="00F935F2" w:rsidP="00F935F2">
      <w:pPr>
        <w:pStyle w:val="ListParagraph"/>
        <w:ind w:left="1440"/>
        <w:jc w:val="both"/>
        <w:rPr>
          <w:rFonts w:ascii="Book Antiqua" w:hAnsi="Book Antiqua"/>
        </w:rPr>
      </w:pPr>
    </w:p>
    <w:p w:rsidR="00F935F2" w:rsidRDefault="00F935F2" w:rsidP="00F935F2">
      <w:pPr>
        <w:pStyle w:val="ListParagraph"/>
        <w:numPr>
          <w:ilvl w:val="0"/>
          <w:numId w:val="13"/>
        </w:numPr>
        <w:jc w:val="both"/>
        <w:rPr>
          <w:rFonts w:ascii="Book Antiqua" w:hAnsi="Book Antiqua"/>
        </w:rPr>
      </w:pPr>
      <w:r w:rsidRPr="003D107C">
        <w:rPr>
          <w:rFonts w:ascii="Book Antiqua" w:hAnsi="Book Antiqua"/>
        </w:rPr>
        <w:t>Non-current assets:</w:t>
      </w:r>
    </w:p>
    <w:tbl>
      <w:tblPr>
        <w:tblStyle w:val="TableGrid"/>
        <w:tblW w:w="8856" w:type="dxa"/>
        <w:tblInd w:w="1110" w:type="dxa"/>
        <w:tblLook w:val="04A0" w:firstRow="1" w:lastRow="0" w:firstColumn="1" w:lastColumn="0" w:noHBand="0" w:noVBand="1"/>
      </w:tblPr>
      <w:tblGrid>
        <w:gridCol w:w="7638"/>
        <w:gridCol w:w="1218"/>
      </w:tblGrid>
      <w:tr w:rsidR="00F935F2" w:rsidTr="00F935F2">
        <w:tc>
          <w:tcPr>
            <w:tcW w:w="7638" w:type="dxa"/>
            <w:tcBorders>
              <w:top w:val="nil"/>
              <w:left w:val="nil"/>
              <w:bottom w:val="nil"/>
              <w:right w:val="nil"/>
            </w:tcBorders>
          </w:tcPr>
          <w:p w:rsidR="00F935F2" w:rsidRDefault="00F935F2" w:rsidP="00F935F2">
            <w:pPr>
              <w:pStyle w:val="ListParagraph"/>
              <w:ind w:left="0"/>
              <w:jc w:val="both"/>
              <w:rPr>
                <w:rFonts w:ascii="Book Antiqua" w:hAnsi="Book Antiqua"/>
              </w:rPr>
            </w:pPr>
            <w:r w:rsidRPr="003D107C">
              <w:rPr>
                <w:rFonts w:ascii="Book Antiqua" w:hAnsi="Book Antiqua"/>
              </w:rPr>
              <w:t>Leasehold property</w:t>
            </w:r>
          </w:p>
        </w:tc>
        <w:tc>
          <w:tcPr>
            <w:tcW w:w="1218" w:type="dxa"/>
            <w:tcBorders>
              <w:top w:val="nil"/>
              <w:left w:val="nil"/>
              <w:bottom w:val="nil"/>
              <w:right w:val="nil"/>
            </w:tcBorders>
          </w:tcPr>
          <w:p w:rsidR="00F935F2" w:rsidRDefault="00F935F2" w:rsidP="00F935F2">
            <w:pPr>
              <w:pStyle w:val="ListParagraph"/>
              <w:ind w:left="0"/>
              <w:jc w:val="center"/>
              <w:rPr>
                <w:rFonts w:ascii="Book Antiqua" w:hAnsi="Book Antiqua"/>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Default="00F935F2" w:rsidP="00F935F2">
            <w:pPr>
              <w:pStyle w:val="ListParagraph"/>
              <w:ind w:left="0"/>
              <w:jc w:val="both"/>
              <w:rPr>
                <w:rFonts w:ascii="Book Antiqua" w:hAnsi="Book Antiqua"/>
              </w:rPr>
            </w:pPr>
            <w:r w:rsidRPr="003D107C">
              <w:rPr>
                <w:rFonts w:ascii="Book Antiqua" w:hAnsi="Book Antiqua"/>
              </w:rPr>
              <w:t xml:space="preserve">Valuation at 1 October </w:t>
            </w:r>
            <w:r w:rsidR="00891500">
              <w:rPr>
                <w:rFonts w:ascii="Book Antiqua" w:hAnsi="Book Antiqua"/>
              </w:rPr>
              <w:t>2014</w:t>
            </w:r>
          </w:p>
        </w:tc>
        <w:tc>
          <w:tcPr>
            <w:tcW w:w="1218" w:type="dxa"/>
          </w:tcPr>
          <w:p w:rsidR="00F935F2" w:rsidRDefault="00F935F2" w:rsidP="00F935F2">
            <w:pPr>
              <w:pStyle w:val="ListParagraph"/>
              <w:ind w:left="0"/>
              <w:jc w:val="right"/>
              <w:rPr>
                <w:rFonts w:ascii="Book Antiqua" w:hAnsi="Book Antiqua"/>
              </w:rPr>
            </w:pPr>
            <w:r w:rsidRPr="003D107C">
              <w:rPr>
                <w:rFonts w:ascii="Book Antiqua" w:hAnsi="Book Antiqua"/>
              </w:rPr>
              <w:t>50,000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Depreciation for year (20 year life)</w:t>
            </w:r>
          </w:p>
        </w:tc>
        <w:tc>
          <w:tcPr>
            <w:tcW w:w="1218" w:type="dxa"/>
            <w:tcBorders>
              <w:bottom w:val="single" w:sz="4" w:space="0" w:color="auto"/>
            </w:tcBorders>
          </w:tcPr>
          <w:p w:rsidR="00F935F2" w:rsidRPr="003D107C" w:rsidRDefault="00F935F2" w:rsidP="00F935F2">
            <w:pPr>
              <w:pStyle w:val="ListParagraph"/>
              <w:ind w:left="0"/>
              <w:jc w:val="right"/>
              <w:rPr>
                <w:rFonts w:ascii="Book Antiqua" w:hAnsi="Book Antiqua"/>
              </w:rPr>
            </w:pPr>
            <w:r w:rsidRPr="003D107C">
              <w:rPr>
                <w:rFonts w:ascii="Book Antiqua" w:hAnsi="Book Antiqua"/>
              </w:rPr>
              <w:t>(2,500)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Carrying amount at date of revaluation</w:t>
            </w:r>
          </w:p>
        </w:tc>
        <w:tc>
          <w:tcPr>
            <w:tcW w:w="1218" w:type="dxa"/>
            <w:tcBorders>
              <w:top w:val="single" w:sz="4" w:space="0" w:color="auto"/>
            </w:tcBorders>
          </w:tcPr>
          <w:p w:rsidR="00F935F2" w:rsidRPr="003D107C" w:rsidRDefault="00F935F2" w:rsidP="00F935F2">
            <w:pPr>
              <w:pStyle w:val="ListParagraph"/>
              <w:ind w:left="0"/>
              <w:jc w:val="right"/>
              <w:rPr>
                <w:rFonts w:ascii="Book Antiqua" w:hAnsi="Book Antiqua"/>
              </w:rPr>
            </w:pPr>
            <w:r w:rsidRPr="003D107C">
              <w:rPr>
                <w:rFonts w:ascii="Book Antiqua" w:hAnsi="Book Antiqua"/>
              </w:rPr>
              <w:t>47,500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 xml:space="preserve">Valuation at 30 September </w:t>
            </w:r>
            <w:r w:rsidR="00012D46">
              <w:rPr>
                <w:rFonts w:ascii="Book Antiqua" w:hAnsi="Book Antiqua"/>
              </w:rPr>
              <w:t>2015</w:t>
            </w:r>
          </w:p>
        </w:tc>
        <w:tc>
          <w:tcPr>
            <w:tcW w:w="1218" w:type="dxa"/>
            <w:tcBorders>
              <w:bottom w:val="single" w:sz="4" w:space="0" w:color="auto"/>
            </w:tcBorders>
          </w:tcPr>
          <w:p w:rsidR="00F935F2" w:rsidRPr="003D107C" w:rsidRDefault="00F935F2" w:rsidP="00F935F2">
            <w:pPr>
              <w:pStyle w:val="ListParagraph"/>
              <w:ind w:left="0"/>
              <w:jc w:val="right"/>
              <w:rPr>
                <w:rFonts w:ascii="Book Antiqua" w:hAnsi="Book Antiqua"/>
              </w:rPr>
            </w:pPr>
            <w:r w:rsidRPr="003D107C">
              <w:rPr>
                <w:rFonts w:ascii="Book Antiqua" w:hAnsi="Book Antiqua"/>
              </w:rPr>
              <w:t>(43,000)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Revaluation deficit</w:t>
            </w:r>
          </w:p>
        </w:tc>
        <w:tc>
          <w:tcPr>
            <w:tcW w:w="1218" w:type="dxa"/>
            <w:tcBorders>
              <w:top w:val="single" w:sz="4" w:space="0" w:color="auto"/>
              <w:bottom w:val="single" w:sz="4" w:space="0" w:color="auto"/>
            </w:tcBorders>
          </w:tcPr>
          <w:p w:rsidR="00F935F2" w:rsidRPr="003D107C" w:rsidRDefault="00F935F2" w:rsidP="00F935F2">
            <w:pPr>
              <w:pStyle w:val="ListParagraph"/>
              <w:ind w:left="0"/>
              <w:jc w:val="right"/>
              <w:rPr>
                <w:rFonts w:ascii="Book Antiqua" w:hAnsi="Book Antiqua"/>
              </w:rPr>
            </w:pPr>
            <w:r w:rsidRPr="003D107C">
              <w:rPr>
                <w:rFonts w:ascii="Book Antiqua" w:hAnsi="Book Antiqua"/>
              </w:rPr>
              <w:t>4,500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p>
        </w:tc>
        <w:tc>
          <w:tcPr>
            <w:tcW w:w="1218" w:type="dxa"/>
            <w:tcBorders>
              <w:top w:val="single" w:sz="4" w:space="0" w:color="auto"/>
            </w:tcBorders>
          </w:tcPr>
          <w:p w:rsidR="00F935F2" w:rsidRPr="00264423" w:rsidRDefault="00F935F2" w:rsidP="00F935F2">
            <w:pPr>
              <w:pStyle w:val="ListParagraph"/>
              <w:ind w:left="0"/>
              <w:jc w:val="center"/>
              <w:rPr>
                <w:rFonts w:ascii="Book Antiqua" w:hAnsi="Book Antiqua"/>
                <w:b/>
              </w:rPr>
            </w:pPr>
            <w:r w:rsidRPr="00264423">
              <w:rPr>
                <w:rFonts w:ascii="Book Antiqua" w:hAnsi="Book Antiqua"/>
                <w:b/>
              </w:rPr>
              <w:t>Rs’000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3D107C">
              <w:rPr>
                <w:rFonts w:ascii="Book Antiqua" w:hAnsi="Book Antiqua"/>
              </w:rPr>
              <w:t>Plant and equipment per trial balance (76,600 – 24,600)</w:t>
            </w:r>
          </w:p>
        </w:tc>
        <w:tc>
          <w:tcPr>
            <w:tcW w:w="1218" w:type="dxa"/>
          </w:tcPr>
          <w:p w:rsidR="00F935F2" w:rsidRPr="003D107C" w:rsidRDefault="00F935F2" w:rsidP="00F935F2">
            <w:pPr>
              <w:pStyle w:val="ListParagraph"/>
              <w:ind w:left="0"/>
              <w:jc w:val="right"/>
              <w:rPr>
                <w:rFonts w:ascii="Book Antiqua" w:hAnsi="Book Antiqua"/>
              </w:rPr>
            </w:pPr>
            <w:r w:rsidRPr="00DC3CDA">
              <w:rPr>
                <w:rFonts w:ascii="Book Antiqua" w:hAnsi="Book Antiqua"/>
              </w:rPr>
              <w:t>52,000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3D107C" w:rsidRDefault="00F935F2" w:rsidP="00F935F2">
            <w:pPr>
              <w:pStyle w:val="ListParagraph"/>
              <w:ind w:left="0"/>
              <w:jc w:val="both"/>
              <w:rPr>
                <w:rFonts w:ascii="Book Antiqua" w:hAnsi="Book Antiqua"/>
              </w:rPr>
            </w:pPr>
            <w:r w:rsidRPr="00DC3CDA">
              <w:rPr>
                <w:rFonts w:ascii="Book Antiqua" w:hAnsi="Book Antiqua"/>
              </w:rPr>
              <w:t>Disposal (8,000 – 4,000)</w:t>
            </w:r>
          </w:p>
        </w:tc>
        <w:tc>
          <w:tcPr>
            <w:tcW w:w="1218" w:type="dxa"/>
            <w:tcBorders>
              <w:bottom w:val="single" w:sz="4" w:space="0" w:color="auto"/>
            </w:tcBorders>
          </w:tcPr>
          <w:p w:rsidR="00F935F2" w:rsidRPr="00DC3CDA" w:rsidRDefault="00F935F2" w:rsidP="00F935F2">
            <w:pPr>
              <w:pStyle w:val="ListParagraph"/>
              <w:ind w:left="0"/>
              <w:jc w:val="right"/>
              <w:rPr>
                <w:rFonts w:ascii="Book Antiqua" w:hAnsi="Book Antiqua"/>
              </w:rPr>
            </w:pPr>
            <w:r w:rsidRPr="00DC3CDA">
              <w:rPr>
                <w:rFonts w:ascii="Book Antiqua" w:hAnsi="Book Antiqua"/>
              </w:rPr>
              <w:t>(4,000)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DC3CDA" w:rsidRDefault="00F935F2" w:rsidP="00F935F2">
            <w:pPr>
              <w:pStyle w:val="ListParagraph"/>
              <w:ind w:left="0"/>
              <w:jc w:val="both"/>
              <w:rPr>
                <w:rFonts w:ascii="Book Antiqua" w:hAnsi="Book Antiqua"/>
              </w:rPr>
            </w:pPr>
          </w:p>
        </w:tc>
        <w:tc>
          <w:tcPr>
            <w:tcW w:w="1218" w:type="dxa"/>
            <w:tcBorders>
              <w:top w:val="single" w:sz="4" w:space="0" w:color="auto"/>
            </w:tcBorders>
          </w:tcPr>
          <w:p w:rsidR="00F935F2" w:rsidRPr="00DC3CDA" w:rsidRDefault="00F935F2" w:rsidP="00F935F2">
            <w:pPr>
              <w:pStyle w:val="ListParagraph"/>
              <w:ind w:left="0"/>
              <w:jc w:val="right"/>
              <w:rPr>
                <w:rFonts w:ascii="Book Antiqua" w:hAnsi="Book Antiqua"/>
              </w:rPr>
            </w:pPr>
            <w:r w:rsidRPr="00DC3CDA">
              <w:rPr>
                <w:rFonts w:ascii="Book Antiqua" w:hAnsi="Book Antiqua"/>
              </w:rPr>
              <w:t>48,000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DC3CDA" w:rsidRDefault="00F935F2" w:rsidP="00F935F2">
            <w:pPr>
              <w:pStyle w:val="ListParagraph"/>
              <w:ind w:left="0"/>
              <w:jc w:val="both"/>
              <w:rPr>
                <w:rFonts w:ascii="Book Antiqua" w:hAnsi="Book Antiqua"/>
              </w:rPr>
            </w:pPr>
            <w:r w:rsidRPr="00DC3CDA">
              <w:rPr>
                <w:rFonts w:ascii="Book Antiqua" w:hAnsi="Book Antiqua"/>
              </w:rPr>
              <w:t>Depreciation for year (20%)</w:t>
            </w:r>
          </w:p>
        </w:tc>
        <w:tc>
          <w:tcPr>
            <w:tcW w:w="1218" w:type="dxa"/>
            <w:tcBorders>
              <w:bottom w:val="single" w:sz="4" w:space="0" w:color="auto"/>
            </w:tcBorders>
          </w:tcPr>
          <w:p w:rsidR="00F935F2" w:rsidRPr="00DC3CDA" w:rsidRDefault="00F935F2" w:rsidP="00F935F2">
            <w:pPr>
              <w:pStyle w:val="ListParagraph"/>
              <w:ind w:left="0"/>
              <w:jc w:val="right"/>
              <w:rPr>
                <w:rFonts w:ascii="Book Antiqua" w:hAnsi="Book Antiqua"/>
              </w:rPr>
            </w:pPr>
            <w:r w:rsidRPr="00DC3CDA">
              <w:rPr>
                <w:rFonts w:ascii="Book Antiqua" w:hAnsi="Book Antiqua"/>
              </w:rPr>
              <w:t>(9,600)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DC3CDA" w:rsidRDefault="00F935F2" w:rsidP="00F935F2">
            <w:pPr>
              <w:pStyle w:val="ListParagraph"/>
              <w:ind w:left="0"/>
              <w:jc w:val="both"/>
              <w:rPr>
                <w:rFonts w:ascii="Book Antiqua" w:hAnsi="Book Antiqua"/>
              </w:rPr>
            </w:pPr>
            <w:r w:rsidRPr="00DC3CDA">
              <w:rPr>
                <w:rFonts w:ascii="Book Antiqua" w:hAnsi="Book Antiqua"/>
              </w:rPr>
              <w:t xml:space="preserve">Carrying amount at 30 September </w:t>
            </w:r>
            <w:r w:rsidR="00012D46">
              <w:rPr>
                <w:rFonts w:ascii="Book Antiqua" w:hAnsi="Book Antiqua"/>
              </w:rPr>
              <w:t>2015</w:t>
            </w:r>
          </w:p>
        </w:tc>
        <w:tc>
          <w:tcPr>
            <w:tcW w:w="1218" w:type="dxa"/>
            <w:tcBorders>
              <w:top w:val="single" w:sz="4" w:space="0" w:color="auto"/>
              <w:bottom w:val="single" w:sz="4" w:space="0" w:color="auto"/>
            </w:tcBorders>
          </w:tcPr>
          <w:p w:rsidR="00F935F2" w:rsidRPr="00DC3CDA" w:rsidRDefault="00F935F2" w:rsidP="00F935F2">
            <w:pPr>
              <w:pStyle w:val="ListParagraph"/>
              <w:ind w:left="0"/>
              <w:jc w:val="right"/>
              <w:rPr>
                <w:rFonts w:ascii="Book Antiqua" w:hAnsi="Book Antiqua"/>
              </w:rPr>
            </w:pPr>
            <w:r w:rsidRPr="00DC3CDA">
              <w:rPr>
                <w:rFonts w:ascii="Book Antiqua" w:hAnsi="Book Antiqua"/>
              </w:rPr>
              <w:t>38,400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DC3CDA" w:rsidRDefault="00F935F2" w:rsidP="00F935F2">
            <w:pPr>
              <w:pStyle w:val="ListParagraph"/>
              <w:ind w:left="0"/>
              <w:jc w:val="both"/>
              <w:rPr>
                <w:rFonts w:ascii="Book Antiqua" w:hAnsi="Book Antiqua"/>
              </w:rPr>
            </w:pPr>
            <w:proofErr w:type="spellStart"/>
            <w:r w:rsidRPr="00DC3CDA">
              <w:rPr>
                <w:rFonts w:ascii="Book Antiqua" w:hAnsi="Book Antiqua"/>
              </w:rPr>
              <w:t>Capitalised</w:t>
            </w:r>
            <w:proofErr w:type="spellEnd"/>
            <w:r w:rsidRPr="00DC3CDA">
              <w:rPr>
                <w:rFonts w:ascii="Book Antiqua" w:hAnsi="Book Antiqua"/>
              </w:rPr>
              <w:t>/deferred development costs</w:t>
            </w:r>
          </w:p>
        </w:tc>
        <w:tc>
          <w:tcPr>
            <w:tcW w:w="1218" w:type="dxa"/>
            <w:tcBorders>
              <w:top w:val="single" w:sz="4" w:space="0" w:color="auto"/>
            </w:tcBorders>
          </w:tcPr>
          <w:p w:rsidR="00F935F2" w:rsidRPr="00DC3CDA" w:rsidRDefault="00F935F2" w:rsidP="00F935F2">
            <w:pPr>
              <w:pStyle w:val="ListParagraph"/>
              <w:ind w:left="0"/>
              <w:jc w:val="right"/>
              <w:rPr>
                <w:rFonts w:ascii="Book Antiqua" w:hAnsi="Book Antiqua"/>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DC3CDA" w:rsidRDefault="00F935F2" w:rsidP="00F935F2">
            <w:pPr>
              <w:pStyle w:val="ListParagraph"/>
              <w:ind w:left="0"/>
              <w:jc w:val="both"/>
              <w:rPr>
                <w:rFonts w:ascii="Book Antiqua" w:hAnsi="Book Antiqua"/>
              </w:rPr>
            </w:pPr>
            <w:r w:rsidRPr="00DC3CDA">
              <w:rPr>
                <w:rFonts w:ascii="Book Antiqua" w:hAnsi="Book Antiqua"/>
              </w:rPr>
              <w:t xml:space="preserve">Carrying amount at 1 October </w:t>
            </w:r>
            <w:r w:rsidR="00891500">
              <w:rPr>
                <w:rFonts w:ascii="Book Antiqua" w:hAnsi="Book Antiqua"/>
              </w:rPr>
              <w:t>2014</w:t>
            </w:r>
            <w:r w:rsidRPr="00DC3CDA">
              <w:rPr>
                <w:rFonts w:ascii="Book Antiqua" w:hAnsi="Book Antiqua"/>
              </w:rPr>
              <w:t xml:space="preserve"> (20,000 – 6,000)</w:t>
            </w:r>
          </w:p>
        </w:tc>
        <w:tc>
          <w:tcPr>
            <w:tcW w:w="1218" w:type="dxa"/>
          </w:tcPr>
          <w:p w:rsidR="00F935F2" w:rsidRPr="00DC3CDA" w:rsidRDefault="00F935F2" w:rsidP="00F935F2">
            <w:pPr>
              <w:pStyle w:val="ListParagraph"/>
              <w:ind w:left="0"/>
              <w:jc w:val="right"/>
              <w:rPr>
                <w:rFonts w:ascii="Book Antiqua" w:hAnsi="Book Antiqua"/>
              </w:rPr>
            </w:pPr>
            <w:r w:rsidRPr="00DC3CDA">
              <w:rPr>
                <w:rFonts w:ascii="Book Antiqua" w:hAnsi="Book Antiqua"/>
              </w:rPr>
              <w:t>14,000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DC3CDA" w:rsidRDefault="00F935F2" w:rsidP="00F935F2">
            <w:pPr>
              <w:pStyle w:val="ListParagraph"/>
              <w:ind w:left="0"/>
              <w:jc w:val="both"/>
              <w:rPr>
                <w:rFonts w:ascii="Book Antiqua" w:hAnsi="Book Antiqua"/>
              </w:rPr>
            </w:pPr>
            <w:proofErr w:type="spellStart"/>
            <w:r w:rsidRPr="00DC3CDA">
              <w:rPr>
                <w:rFonts w:ascii="Book Antiqua" w:hAnsi="Book Antiqua"/>
              </w:rPr>
              <w:t>Amortised</w:t>
            </w:r>
            <w:proofErr w:type="spellEnd"/>
            <w:r w:rsidRPr="00DC3CDA">
              <w:rPr>
                <w:rFonts w:ascii="Book Antiqua" w:hAnsi="Book Antiqua"/>
              </w:rPr>
              <w:t xml:space="preserve"> for year (20,000 x 20%)</w:t>
            </w:r>
          </w:p>
        </w:tc>
        <w:tc>
          <w:tcPr>
            <w:tcW w:w="1218" w:type="dxa"/>
          </w:tcPr>
          <w:p w:rsidR="00F935F2" w:rsidRPr="00DC3CDA" w:rsidRDefault="00F935F2" w:rsidP="00F935F2">
            <w:pPr>
              <w:pStyle w:val="ListParagraph"/>
              <w:ind w:left="0"/>
              <w:jc w:val="right"/>
              <w:rPr>
                <w:rFonts w:ascii="Book Antiqua" w:hAnsi="Book Antiqua"/>
              </w:rPr>
            </w:pPr>
            <w:r w:rsidRPr="00DC3CDA">
              <w:rPr>
                <w:rFonts w:ascii="Book Antiqua" w:hAnsi="Book Antiqua"/>
              </w:rPr>
              <w:t>(4,000)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DC3CDA" w:rsidRDefault="00F935F2" w:rsidP="00F935F2">
            <w:pPr>
              <w:pStyle w:val="ListParagraph"/>
              <w:ind w:left="0"/>
              <w:jc w:val="both"/>
              <w:rPr>
                <w:rFonts w:ascii="Book Antiqua" w:hAnsi="Book Antiqua"/>
              </w:rPr>
            </w:pPr>
            <w:proofErr w:type="spellStart"/>
            <w:r w:rsidRPr="00DC3CDA">
              <w:rPr>
                <w:rFonts w:ascii="Book Antiqua" w:hAnsi="Book Antiqua"/>
              </w:rPr>
              <w:t>Capitalised</w:t>
            </w:r>
            <w:proofErr w:type="spellEnd"/>
            <w:r w:rsidRPr="00DC3CDA">
              <w:rPr>
                <w:rFonts w:ascii="Book Antiqua" w:hAnsi="Book Antiqua"/>
              </w:rPr>
              <w:t xml:space="preserve"> during year (800 x 6 months)</w:t>
            </w:r>
          </w:p>
        </w:tc>
        <w:tc>
          <w:tcPr>
            <w:tcW w:w="1218" w:type="dxa"/>
            <w:tcBorders>
              <w:bottom w:val="single" w:sz="4" w:space="0" w:color="auto"/>
            </w:tcBorders>
          </w:tcPr>
          <w:p w:rsidR="00F935F2" w:rsidRPr="00DC3CDA" w:rsidRDefault="00F935F2" w:rsidP="00F935F2">
            <w:pPr>
              <w:pStyle w:val="ListParagraph"/>
              <w:ind w:left="0"/>
              <w:jc w:val="right"/>
              <w:rPr>
                <w:rFonts w:ascii="Book Antiqua" w:hAnsi="Book Antiqua"/>
              </w:rPr>
            </w:pPr>
            <w:r w:rsidRPr="00DC3CDA">
              <w:rPr>
                <w:rFonts w:ascii="Book Antiqua" w:hAnsi="Book Antiqua"/>
              </w:rPr>
              <w:t>4,800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38" w:type="dxa"/>
          </w:tcPr>
          <w:p w:rsidR="00F935F2" w:rsidRPr="00DC3CDA" w:rsidRDefault="00F935F2" w:rsidP="00F935F2">
            <w:pPr>
              <w:pStyle w:val="ListParagraph"/>
              <w:ind w:left="0"/>
              <w:jc w:val="both"/>
              <w:rPr>
                <w:rFonts w:ascii="Book Antiqua" w:hAnsi="Book Antiqua"/>
              </w:rPr>
            </w:pPr>
            <w:r w:rsidRPr="00DC3CDA">
              <w:rPr>
                <w:rFonts w:ascii="Book Antiqua" w:hAnsi="Book Antiqua"/>
              </w:rPr>
              <w:t xml:space="preserve">Carrying amount at 30 September </w:t>
            </w:r>
            <w:r w:rsidR="00012D46">
              <w:rPr>
                <w:rFonts w:ascii="Book Antiqua" w:hAnsi="Book Antiqua"/>
              </w:rPr>
              <w:t>2015</w:t>
            </w:r>
          </w:p>
        </w:tc>
        <w:tc>
          <w:tcPr>
            <w:tcW w:w="1218" w:type="dxa"/>
            <w:tcBorders>
              <w:top w:val="single" w:sz="4" w:space="0" w:color="auto"/>
              <w:bottom w:val="single" w:sz="4" w:space="0" w:color="auto"/>
            </w:tcBorders>
          </w:tcPr>
          <w:p w:rsidR="00F935F2" w:rsidRPr="00DC3CDA" w:rsidRDefault="00F935F2" w:rsidP="00F935F2">
            <w:pPr>
              <w:pStyle w:val="ListParagraph"/>
              <w:ind w:left="0"/>
              <w:jc w:val="right"/>
              <w:rPr>
                <w:rFonts w:ascii="Book Antiqua" w:hAnsi="Book Antiqua"/>
              </w:rPr>
            </w:pPr>
            <w:r w:rsidRPr="00DC3CDA">
              <w:rPr>
                <w:rFonts w:ascii="Book Antiqua" w:hAnsi="Book Antiqua"/>
              </w:rPr>
              <w:t>14,800</w:t>
            </w:r>
          </w:p>
        </w:tc>
      </w:tr>
    </w:tbl>
    <w:p w:rsidR="00F935F2" w:rsidRDefault="00F935F2" w:rsidP="00F935F2">
      <w:pPr>
        <w:pStyle w:val="ListParagraph"/>
        <w:ind w:left="1440"/>
        <w:jc w:val="both"/>
        <w:rPr>
          <w:rFonts w:ascii="Book Antiqua" w:hAnsi="Book Antiqua"/>
        </w:rPr>
      </w:pPr>
    </w:p>
    <w:p w:rsidR="00F935F2" w:rsidRDefault="00F935F2" w:rsidP="00891500">
      <w:pPr>
        <w:jc w:val="both"/>
        <w:rPr>
          <w:rFonts w:ascii="Book Antiqua" w:hAnsi="Book Antiqua"/>
          <w:b/>
          <w:sz w:val="24"/>
          <w:szCs w:val="24"/>
          <w:u w:val="single"/>
        </w:rPr>
      </w:pPr>
      <w:r w:rsidRPr="00DC3CDA">
        <w:rPr>
          <w:rFonts w:ascii="Book Antiqua" w:hAnsi="Book Antiqua"/>
        </w:rPr>
        <w:t>Note: development costs can only be treated as an asset from the point where they meet the recognition criteria in</w:t>
      </w:r>
      <w:r>
        <w:rPr>
          <w:rFonts w:ascii="Book Antiqua" w:hAnsi="Book Antiqua"/>
        </w:rPr>
        <w:t xml:space="preserve"> </w:t>
      </w:r>
      <w:r w:rsidRPr="00DC3CDA">
        <w:rPr>
          <w:rFonts w:ascii="Book Antiqua" w:hAnsi="Book Antiqua"/>
        </w:rPr>
        <w:t xml:space="preserve">IAS 38 Intangible assets. Thus development costs from 1 April to 30 September </w:t>
      </w:r>
      <w:r w:rsidR="00012D46">
        <w:rPr>
          <w:rFonts w:ascii="Book Antiqua" w:hAnsi="Book Antiqua"/>
        </w:rPr>
        <w:t>2015</w:t>
      </w:r>
      <w:r w:rsidRPr="00DC3CDA">
        <w:rPr>
          <w:rFonts w:ascii="Book Antiqua" w:hAnsi="Book Antiqua"/>
        </w:rPr>
        <w:t xml:space="preserve"> of </w:t>
      </w:r>
      <w:r>
        <w:rPr>
          <w:rFonts w:ascii="Book Antiqua" w:hAnsi="Book Antiqua"/>
        </w:rPr>
        <w:t>Rs</w:t>
      </w:r>
      <w:r w:rsidRPr="00DC3CDA">
        <w:rPr>
          <w:rFonts w:ascii="Book Antiqua" w:hAnsi="Book Antiqua"/>
        </w:rPr>
        <w:t>4</w:t>
      </w:r>
      <w:r>
        <w:rPr>
          <w:rFonts w:ascii="Book Antiqua" w:hAnsi="Book Antiqua"/>
        </w:rPr>
        <w:t>.</w:t>
      </w:r>
      <w:r w:rsidRPr="00DC3CDA">
        <w:rPr>
          <w:rFonts w:ascii="Book Antiqua" w:hAnsi="Book Antiqua"/>
        </w:rPr>
        <w:t>8 million (800 x 6 months)</w:t>
      </w:r>
      <w:r>
        <w:rPr>
          <w:rFonts w:ascii="Book Antiqua" w:hAnsi="Book Antiqua"/>
        </w:rPr>
        <w:t xml:space="preserve"> </w:t>
      </w:r>
      <w:r w:rsidRPr="00DC3CDA">
        <w:rPr>
          <w:rFonts w:ascii="Book Antiqua" w:hAnsi="Book Antiqua"/>
        </w:rPr>
        <w:t xml:space="preserve">can be </w:t>
      </w:r>
      <w:proofErr w:type="spellStart"/>
      <w:r w:rsidRPr="00DC3CDA">
        <w:rPr>
          <w:rFonts w:ascii="Book Antiqua" w:hAnsi="Book Antiqua"/>
        </w:rPr>
        <w:t>capitalised</w:t>
      </w:r>
      <w:proofErr w:type="spellEnd"/>
      <w:r w:rsidRPr="00DC3CDA">
        <w:rPr>
          <w:rFonts w:ascii="Book Antiqua" w:hAnsi="Book Antiqua"/>
        </w:rPr>
        <w:t xml:space="preserve">. These will not be </w:t>
      </w:r>
      <w:proofErr w:type="spellStart"/>
      <w:r w:rsidRPr="00DC3CDA">
        <w:rPr>
          <w:rFonts w:ascii="Book Antiqua" w:hAnsi="Book Antiqua"/>
        </w:rPr>
        <w:t>amortised</w:t>
      </w:r>
      <w:proofErr w:type="spellEnd"/>
      <w:r w:rsidRPr="00DC3CDA">
        <w:rPr>
          <w:rFonts w:ascii="Book Antiqua" w:hAnsi="Book Antiqua"/>
        </w:rPr>
        <w:t xml:space="preserve"> as the project is still in development. The research costs of </w:t>
      </w:r>
      <w:r>
        <w:rPr>
          <w:rFonts w:ascii="Book Antiqua" w:hAnsi="Book Antiqua"/>
        </w:rPr>
        <w:t>Rs</w:t>
      </w:r>
      <w:r w:rsidRPr="00DC3CDA">
        <w:rPr>
          <w:rFonts w:ascii="Book Antiqua" w:hAnsi="Book Antiqua"/>
        </w:rPr>
        <w:t>1</w:t>
      </w:r>
      <w:r>
        <w:rPr>
          <w:rFonts w:ascii="Book Antiqua" w:hAnsi="Book Antiqua"/>
        </w:rPr>
        <w:t>.</w:t>
      </w:r>
      <w:r w:rsidRPr="00DC3CDA">
        <w:rPr>
          <w:rFonts w:ascii="Book Antiqua" w:hAnsi="Book Antiqua"/>
        </w:rPr>
        <w:t>4 million</w:t>
      </w:r>
      <w:r>
        <w:rPr>
          <w:rFonts w:ascii="Book Antiqua" w:hAnsi="Book Antiqua"/>
        </w:rPr>
        <w:t xml:space="preserve"> </w:t>
      </w:r>
      <w:r w:rsidRPr="00DC3CDA">
        <w:rPr>
          <w:rFonts w:ascii="Book Antiqua" w:hAnsi="Book Antiqua"/>
        </w:rPr>
        <w:t xml:space="preserve">plus three months’ development costs of </w:t>
      </w:r>
      <w:r>
        <w:rPr>
          <w:rFonts w:ascii="Book Antiqua" w:hAnsi="Book Antiqua"/>
        </w:rPr>
        <w:t>Rs</w:t>
      </w:r>
      <w:r w:rsidRPr="00DC3CDA">
        <w:rPr>
          <w:rFonts w:ascii="Book Antiqua" w:hAnsi="Book Antiqua"/>
        </w:rPr>
        <w:t>2</w:t>
      </w:r>
      <w:r>
        <w:rPr>
          <w:rFonts w:ascii="Book Antiqua" w:hAnsi="Book Antiqua"/>
        </w:rPr>
        <w:t>.</w:t>
      </w:r>
      <w:r w:rsidRPr="00DC3CDA">
        <w:rPr>
          <w:rFonts w:ascii="Book Antiqua" w:hAnsi="Book Antiqua"/>
        </w:rPr>
        <w:t xml:space="preserve">4 million (800 x 3 months) (i.e. those incurred before 1 </w:t>
      </w:r>
      <w:proofErr w:type="gramStart"/>
      <w:r w:rsidRPr="00DC3CDA">
        <w:rPr>
          <w:rFonts w:ascii="Book Antiqua" w:hAnsi="Book Antiqua"/>
        </w:rPr>
        <w:t xml:space="preserve">April </w:t>
      </w:r>
      <w:r w:rsidR="00891500">
        <w:rPr>
          <w:rFonts w:ascii="Book Antiqua" w:hAnsi="Book Antiqua"/>
        </w:rPr>
        <w:t xml:space="preserve"> </w:t>
      </w:r>
      <w:r w:rsidRPr="00DC3CDA">
        <w:rPr>
          <w:rFonts w:ascii="Book Antiqua" w:hAnsi="Book Antiqua"/>
        </w:rPr>
        <w:t>)</w:t>
      </w:r>
      <w:proofErr w:type="gramEnd"/>
      <w:r w:rsidRPr="00DC3CDA">
        <w:rPr>
          <w:rFonts w:ascii="Book Antiqua" w:hAnsi="Book Antiqua"/>
        </w:rPr>
        <w:t xml:space="preserve"> are</w:t>
      </w:r>
      <w:r>
        <w:rPr>
          <w:rFonts w:ascii="Book Antiqua" w:hAnsi="Book Antiqua"/>
        </w:rPr>
        <w:t xml:space="preserve"> </w:t>
      </w:r>
      <w:r w:rsidRPr="00DC3CDA">
        <w:rPr>
          <w:rFonts w:ascii="Book Antiqua" w:hAnsi="Book Antiqua"/>
        </w:rPr>
        <w:t>treated as an expense.</w:t>
      </w:r>
    </w:p>
    <w:p w:rsidR="00F935F2" w:rsidRDefault="00F935F2" w:rsidP="00F935F2">
      <w:pPr>
        <w:jc w:val="both"/>
        <w:rPr>
          <w:rFonts w:ascii="Book Antiqua" w:hAnsi="Book Antiqua"/>
          <w:b/>
          <w:sz w:val="24"/>
          <w:szCs w:val="24"/>
          <w:u w:val="single"/>
        </w:rPr>
      </w:pPr>
    </w:p>
    <w:p w:rsidR="00F935F2" w:rsidRDefault="00F935F2" w:rsidP="00F935F2">
      <w:pPr>
        <w:jc w:val="both"/>
        <w:rPr>
          <w:rFonts w:ascii="Book Antiqua" w:hAnsi="Book Antiqua"/>
          <w:b/>
          <w:sz w:val="24"/>
          <w:szCs w:val="24"/>
          <w:u w:val="single"/>
        </w:rPr>
      </w:pPr>
    </w:p>
    <w:p w:rsidR="00F935F2" w:rsidRDefault="00F935F2" w:rsidP="00F935F2">
      <w:pPr>
        <w:jc w:val="both"/>
        <w:rPr>
          <w:rFonts w:ascii="Book Antiqua" w:hAnsi="Book Antiqua"/>
          <w:b/>
          <w:sz w:val="24"/>
          <w:szCs w:val="24"/>
          <w:u w:val="single"/>
        </w:rPr>
      </w:pPr>
    </w:p>
    <w:p w:rsidR="00F935F2" w:rsidRDefault="00F935F2" w:rsidP="00F935F2">
      <w:pPr>
        <w:jc w:val="both"/>
        <w:rPr>
          <w:rFonts w:ascii="Book Antiqua" w:hAnsi="Book Antiqua"/>
          <w:b/>
          <w:sz w:val="24"/>
          <w:szCs w:val="24"/>
          <w:u w:val="single"/>
        </w:rPr>
      </w:pPr>
    </w:p>
    <w:p w:rsidR="00F935F2" w:rsidRDefault="00F935F2" w:rsidP="00F935F2">
      <w:pPr>
        <w:jc w:val="both"/>
        <w:rPr>
          <w:rFonts w:ascii="Book Antiqua" w:hAnsi="Book Antiqua"/>
          <w:b/>
          <w:sz w:val="24"/>
          <w:szCs w:val="24"/>
          <w:u w:val="single"/>
        </w:rPr>
      </w:pPr>
    </w:p>
    <w:p w:rsidR="00F935F2" w:rsidRDefault="00F935F2" w:rsidP="00F935F2">
      <w:pPr>
        <w:jc w:val="both"/>
        <w:rPr>
          <w:rFonts w:ascii="Book Antiqua" w:hAnsi="Book Antiqua"/>
          <w:b/>
          <w:sz w:val="24"/>
          <w:szCs w:val="24"/>
          <w:u w:val="single"/>
        </w:rPr>
      </w:pPr>
    </w:p>
    <w:p w:rsidR="00F935F2" w:rsidRDefault="00F935F2" w:rsidP="00F935F2">
      <w:pPr>
        <w:jc w:val="both"/>
        <w:rPr>
          <w:rFonts w:ascii="Book Antiqua" w:hAnsi="Book Antiqua"/>
          <w:b/>
          <w:sz w:val="24"/>
          <w:szCs w:val="24"/>
          <w:u w:val="single"/>
        </w:rPr>
      </w:pPr>
    </w:p>
    <w:p w:rsidR="00F935F2" w:rsidRPr="00F92E52" w:rsidRDefault="00F935F2" w:rsidP="00F935F2">
      <w:pPr>
        <w:jc w:val="both"/>
        <w:rPr>
          <w:rFonts w:ascii="Book Antiqua" w:hAnsi="Book Antiqua"/>
          <w:b/>
        </w:rPr>
      </w:pPr>
      <w:r>
        <w:rPr>
          <w:rFonts w:ascii="Book Antiqua" w:hAnsi="Book Antiqua"/>
          <w:b/>
          <w:sz w:val="24"/>
          <w:szCs w:val="24"/>
          <w:u w:val="single"/>
        </w:rPr>
        <w:lastRenderedPageBreak/>
        <w:t>Question No 2</w:t>
      </w:r>
      <w:r w:rsidRPr="00276F6C">
        <w:rPr>
          <w:rFonts w:ascii="Book Antiqua" w:hAnsi="Book Antiqua"/>
          <w:b/>
          <w:sz w:val="24"/>
          <w:szCs w:val="24"/>
          <w:u w:val="single"/>
        </w:rPr>
        <w:t>:-</w:t>
      </w:r>
    </w:p>
    <w:p w:rsidR="00F935F2" w:rsidRPr="00B70DCD" w:rsidRDefault="00F935F2" w:rsidP="00F935F2">
      <w:pPr>
        <w:jc w:val="both"/>
        <w:rPr>
          <w:rFonts w:ascii="Book Antiqua" w:hAnsi="Book Antiqua"/>
          <w:sz w:val="24"/>
          <w:szCs w:val="24"/>
        </w:rPr>
      </w:pPr>
      <w:r>
        <w:rPr>
          <w:rFonts w:ascii="Book Antiqua" w:hAnsi="Book Antiqua"/>
          <w:sz w:val="24"/>
          <w:szCs w:val="24"/>
        </w:rPr>
        <w:t>Trojan</w:t>
      </w:r>
      <w:r w:rsidRPr="00B70DCD">
        <w:rPr>
          <w:rFonts w:ascii="Book Antiqua" w:hAnsi="Book Antiqua"/>
          <w:sz w:val="24"/>
          <w:szCs w:val="24"/>
        </w:rPr>
        <w:t xml:space="preserve"> </w:t>
      </w:r>
      <w:r>
        <w:rPr>
          <w:rFonts w:ascii="Book Antiqua" w:hAnsi="Book Antiqua"/>
          <w:sz w:val="24"/>
          <w:szCs w:val="24"/>
        </w:rPr>
        <w:t xml:space="preserve">Co. dividend </w:t>
      </w:r>
      <w:r w:rsidRPr="00B70DCD">
        <w:rPr>
          <w:rFonts w:ascii="Book Antiqua" w:hAnsi="Book Antiqua"/>
          <w:sz w:val="24"/>
          <w:szCs w:val="24"/>
        </w:rPr>
        <w:t xml:space="preserve">paid in November 2010 was </w:t>
      </w:r>
      <w:r>
        <w:rPr>
          <w:rFonts w:ascii="Book Antiqua" w:hAnsi="Book Antiqua"/>
          <w:sz w:val="24"/>
          <w:szCs w:val="24"/>
        </w:rPr>
        <w:t>Rs</w:t>
      </w:r>
      <w:r w:rsidRPr="00B70DCD">
        <w:rPr>
          <w:rFonts w:ascii="Book Antiqua" w:hAnsi="Book Antiqua"/>
          <w:sz w:val="24"/>
          <w:szCs w:val="24"/>
        </w:rPr>
        <w:t xml:space="preserve">5.6 million. This is based on 112 million shares in issue (56,000 x 2 – the shares are 50 </w:t>
      </w:r>
      <w:r>
        <w:rPr>
          <w:rFonts w:ascii="Book Antiqua" w:hAnsi="Book Antiqua"/>
          <w:sz w:val="24"/>
          <w:szCs w:val="24"/>
        </w:rPr>
        <w:t>Paisa</w:t>
      </w:r>
      <w:r w:rsidRPr="00B70DCD">
        <w:rPr>
          <w:rFonts w:ascii="Book Antiqua" w:hAnsi="Book Antiqua"/>
          <w:sz w:val="24"/>
          <w:szCs w:val="24"/>
        </w:rPr>
        <w:t xml:space="preserve"> each) times 5 </w:t>
      </w:r>
      <w:r>
        <w:rPr>
          <w:rFonts w:ascii="Book Antiqua" w:hAnsi="Book Antiqua"/>
          <w:sz w:val="24"/>
          <w:szCs w:val="24"/>
        </w:rPr>
        <w:t>Paisa</w:t>
      </w:r>
      <w:r w:rsidRPr="00B70DCD">
        <w:rPr>
          <w:rFonts w:ascii="Book Antiqua" w:hAnsi="Book Antiqua"/>
          <w:sz w:val="24"/>
          <w:szCs w:val="24"/>
        </w:rPr>
        <w:t>.</w:t>
      </w:r>
    </w:p>
    <w:p w:rsidR="00F935F2" w:rsidRDefault="00F935F2" w:rsidP="00F935F2">
      <w:pPr>
        <w:jc w:val="both"/>
        <w:rPr>
          <w:rFonts w:ascii="Book Antiqua" w:hAnsi="Book Antiqua"/>
          <w:sz w:val="24"/>
          <w:szCs w:val="24"/>
        </w:rPr>
      </w:pPr>
    </w:p>
    <w:p w:rsidR="00F935F2" w:rsidRPr="00B70DCD" w:rsidRDefault="00F935F2" w:rsidP="00F935F2">
      <w:pPr>
        <w:jc w:val="both"/>
        <w:rPr>
          <w:rFonts w:ascii="Book Antiqua" w:hAnsi="Book Antiqua"/>
          <w:sz w:val="24"/>
          <w:szCs w:val="24"/>
        </w:rPr>
      </w:pPr>
      <w:r w:rsidRPr="00B70DCD">
        <w:rPr>
          <w:rFonts w:ascii="Book Antiqua" w:hAnsi="Book Antiqua"/>
          <w:sz w:val="24"/>
          <w:szCs w:val="24"/>
        </w:rPr>
        <w:t>Income statements for the year ended 31 March</w:t>
      </w:r>
    </w:p>
    <w:tbl>
      <w:tblPr>
        <w:tblStyle w:val="TableGrid"/>
        <w:tblW w:w="0" w:type="auto"/>
        <w:tblLook w:val="04A0" w:firstRow="1" w:lastRow="0" w:firstColumn="1" w:lastColumn="0" w:noHBand="0" w:noVBand="1"/>
      </w:tblPr>
      <w:tblGrid>
        <w:gridCol w:w="6678"/>
        <w:gridCol w:w="1440"/>
        <w:gridCol w:w="1458"/>
      </w:tblGrid>
      <w:tr w:rsidR="00F935F2" w:rsidRPr="00B70DCD" w:rsidTr="00F935F2">
        <w:tc>
          <w:tcPr>
            <w:tcW w:w="6678" w:type="dxa"/>
            <w:tcBorders>
              <w:top w:val="nil"/>
              <w:left w:val="nil"/>
              <w:bottom w:val="nil"/>
              <w:right w:val="nil"/>
            </w:tcBorders>
          </w:tcPr>
          <w:p w:rsidR="00F935F2" w:rsidRPr="00B70DCD" w:rsidRDefault="00F935F2" w:rsidP="00F935F2">
            <w:pPr>
              <w:rPr>
                <w:rFonts w:ascii="Book Antiqua" w:hAnsi="Book Antiqua"/>
                <w:sz w:val="24"/>
                <w:szCs w:val="24"/>
              </w:rPr>
            </w:pPr>
          </w:p>
        </w:tc>
        <w:tc>
          <w:tcPr>
            <w:tcW w:w="1440" w:type="dxa"/>
            <w:tcBorders>
              <w:top w:val="nil"/>
              <w:left w:val="nil"/>
              <w:bottom w:val="nil"/>
              <w:right w:val="nil"/>
            </w:tcBorders>
          </w:tcPr>
          <w:p w:rsidR="00F935F2" w:rsidRPr="00B70DCD" w:rsidRDefault="00232E20" w:rsidP="00F935F2">
            <w:pPr>
              <w:jc w:val="center"/>
              <w:rPr>
                <w:rFonts w:ascii="Book Antiqua" w:hAnsi="Book Antiqua"/>
                <w:b/>
                <w:sz w:val="24"/>
                <w:szCs w:val="24"/>
              </w:rPr>
            </w:pPr>
            <w:r>
              <w:rPr>
                <w:rFonts w:ascii="Book Antiqua" w:hAnsi="Book Antiqua"/>
                <w:b/>
                <w:sz w:val="24"/>
                <w:szCs w:val="24"/>
              </w:rPr>
              <w:t>2015</w:t>
            </w:r>
            <w:r w:rsidR="00F935F2">
              <w:rPr>
                <w:rFonts w:ascii="Book Antiqua" w:hAnsi="Book Antiqua"/>
                <w:b/>
                <w:sz w:val="24"/>
                <w:szCs w:val="24"/>
              </w:rPr>
              <w:t>Rs</w:t>
            </w:r>
            <w:r w:rsidR="00F935F2" w:rsidRPr="00B70DCD">
              <w:rPr>
                <w:rFonts w:ascii="Book Antiqua" w:hAnsi="Book Antiqua"/>
                <w:b/>
                <w:sz w:val="24"/>
                <w:szCs w:val="24"/>
              </w:rPr>
              <w:t>’000</w:t>
            </w:r>
          </w:p>
        </w:tc>
        <w:tc>
          <w:tcPr>
            <w:tcW w:w="1458" w:type="dxa"/>
            <w:tcBorders>
              <w:top w:val="nil"/>
              <w:left w:val="nil"/>
              <w:bottom w:val="nil"/>
              <w:right w:val="nil"/>
            </w:tcBorders>
          </w:tcPr>
          <w:p w:rsidR="00F935F2" w:rsidRPr="00B70DCD" w:rsidRDefault="00F935F2" w:rsidP="00F935F2">
            <w:pPr>
              <w:jc w:val="center"/>
              <w:rPr>
                <w:rFonts w:ascii="Book Antiqua" w:hAnsi="Book Antiqua"/>
                <w:b/>
                <w:sz w:val="24"/>
                <w:szCs w:val="24"/>
              </w:rPr>
            </w:pPr>
            <w:r w:rsidRPr="00B70DCD">
              <w:rPr>
                <w:rFonts w:ascii="Book Antiqua" w:hAnsi="Book Antiqua"/>
                <w:b/>
                <w:sz w:val="24"/>
                <w:szCs w:val="24"/>
              </w:rPr>
              <w:t>2010</w:t>
            </w:r>
          </w:p>
          <w:p w:rsidR="00F935F2" w:rsidRPr="00B70DCD" w:rsidRDefault="00F935F2" w:rsidP="00F935F2">
            <w:pPr>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Revenue</w:t>
            </w:r>
          </w:p>
        </w:tc>
        <w:tc>
          <w:tcPr>
            <w:tcW w:w="144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25,500</w:t>
            </w:r>
          </w:p>
        </w:tc>
        <w:tc>
          <w:tcPr>
            <w:tcW w:w="1458"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17,250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Cost of sales</w:t>
            </w:r>
          </w:p>
        </w:tc>
        <w:tc>
          <w:tcPr>
            <w:tcW w:w="144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(14,800)</w:t>
            </w:r>
          </w:p>
        </w:tc>
        <w:tc>
          <w:tcPr>
            <w:tcW w:w="1458"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(10,350)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Gross profit</w:t>
            </w:r>
          </w:p>
        </w:tc>
        <w:tc>
          <w:tcPr>
            <w:tcW w:w="1440" w:type="dxa"/>
            <w:tcBorders>
              <w:top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10,700</w:t>
            </w:r>
          </w:p>
        </w:tc>
        <w:tc>
          <w:tcPr>
            <w:tcW w:w="1458" w:type="dxa"/>
            <w:tcBorders>
              <w:top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6,900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Distribution costs</w:t>
            </w:r>
          </w:p>
        </w:tc>
        <w:tc>
          <w:tcPr>
            <w:tcW w:w="144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(2,700)</w:t>
            </w:r>
          </w:p>
        </w:tc>
        <w:tc>
          <w:tcPr>
            <w:tcW w:w="1458"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(1,850)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Administrative expenses</w:t>
            </w:r>
          </w:p>
        </w:tc>
        <w:tc>
          <w:tcPr>
            <w:tcW w:w="144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(2,100)</w:t>
            </w:r>
          </w:p>
        </w:tc>
        <w:tc>
          <w:tcPr>
            <w:tcW w:w="1458"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(1,450)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Finance costs</w:t>
            </w:r>
          </w:p>
        </w:tc>
        <w:tc>
          <w:tcPr>
            <w:tcW w:w="144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(650)</w:t>
            </w:r>
          </w:p>
        </w:tc>
        <w:tc>
          <w:tcPr>
            <w:tcW w:w="1458"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Profit before taxation</w:t>
            </w:r>
          </w:p>
        </w:tc>
        <w:tc>
          <w:tcPr>
            <w:tcW w:w="1440" w:type="dxa"/>
            <w:tcBorders>
              <w:top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5,250</w:t>
            </w:r>
          </w:p>
        </w:tc>
        <w:tc>
          <w:tcPr>
            <w:tcW w:w="1458" w:type="dxa"/>
            <w:tcBorders>
              <w:top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3,500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Income tax expense</w:t>
            </w:r>
          </w:p>
        </w:tc>
        <w:tc>
          <w:tcPr>
            <w:tcW w:w="144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(2,250)</w:t>
            </w:r>
          </w:p>
        </w:tc>
        <w:tc>
          <w:tcPr>
            <w:tcW w:w="1458"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(1,000)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7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Profit for the year</w:t>
            </w:r>
          </w:p>
        </w:tc>
        <w:tc>
          <w:tcPr>
            <w:tcW w:w="1440" w:type="dxa"/>
            <w:tcBorders>
              <w:top w:val="single" w:sz="4" w:space="0" w:color="auto"/>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3,000</w:t>
            </w:r>
          </w:p>
        </w:tc>
        <w:tc>
          <w:tcPr>
            <w:tcW w:w="1458" w:type="dxa"/>
            <w:tcBorders>
              <w:top w:val="single" w:sz="4" w:space="0" w:color="auto"/>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2,500</w:t>
            </w:r>
          </w:p>
        </w:tc>
      </w:tr>
    </w:tbl>
    <w:p w:rsidR="00F935F2" w:rsidRPr="00B70DCD" w:rsidRDefault="00F935F2" w:rsidP="00F935F2">
      <w:pPr>
        <w:rPr>
          <w:rFonts w:ascii="Book Antiqua" w:hAnsi="Book Antiqua"/>
          <w:sz w:val="24"/>
          <w:szCs w:val="24"/>
        </w:rPr>
      </w:pPr>
      <w:r w:rsidRPr="00B70DCD">
        <w:rPr>
          <w:rFonts w:ascii="Book Antiqua" w:hAnsi="Book Antiqua"/>
          <w:sz w:val="24"/>
          <w:szCs w:val="24"/>
        </w:rPr>
        <w:t>Statements of financial position as at 31 March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1170"/>
        <w:gridCol w:w="1170"/>
        <w:gridCol w:w="1080"/>
        <w:gridCol w:w="1098"/>
      </w:tblGrid>
      <w:tr w:rsidR="00F935F2" w:rsidRPr="00B70DCD" w:rsidTr="00F935F2">
        <w:tc>
          <w:tcPr>
            <w:tcW w:w="5058" w:type="dxa"/>
          </w:tcPr>
          <w:p w:rsidR="00F935F2" w:rsidRPr="00B70DCD" w:rsidRDefault="00F935F2" w:rsidP="00F935F2">
            <w:pPr>
              <w:rPr>
                <w:rFonts w:ascii="Book Antiqua" w:hAnsi="Book Antiqua"/>
                <w:sz w:val="24"/>
                <w:szCs w:val="24"/>
              </w:rPr>
            </w:pPr>
          </w:p>
        </w:tc>
        <w:tc>
          <w:tcPr>
            <w:tcW w:w="2340" w:type="dxa"/>
            <w:gridSpan w:val="2"/>
          </w:tcPr>
          <w:p w:rsidR="00F935F2" w:rsidRPr="00B70DCD" w:rsidRDefault="00232E20" w:rsidP="00F935F2">
            <w:pPr>
              <w:jc w:val="center"/>
              <w:rPr>
                <w:rFonts w:ascii="Book Antiqua" w:hAnsi="Book Antiqua"/>
                <w:b/>
                <w:sz w:val="24"/>
                <w:szCs w:val="24"/>
              </w:rPr>
            </w:pPr>
            <w:r>
              <w:rPr>
                <w:rFonts w:ascii="Book Antiqua" w:hAnsi="Book Antiqua"/>
                <w:b/>
                <w:sz w:val="24"/>
                <w:szCs w:val="24"/>
              </w:rPr>
              <w:t>2015</w:t>
            </w:r>
          </w:p>
        </w:tc>
        <w:tc>
          <w:tcPr>
            <w:tcW w:w="2178" w:type="dxa"/>
            <w:gridSpan w:val="2"/>
          </w:tcPr>
          <w:p w:rsidR="00F935F2" w:rsidRPr="00B70DCD" w:rsidRDefault="00F935F2" w:rsidP="00F935F2">
            <w:pPr>
              <w:jc w:val="center"/>
              <w:rPr>
                <w:rFonts w:ascii="Book Antiqua" w:hAnsi="Book Antiqua"/>
                <w:b/>
                <w:sz w:val="24"/>
                <w:szCs w:val="24"/>
              </w:rPr>
            </w:pPr>
            <w:r w:rsidRPr="00B70DCD">
              <w:rPr>
                <w:rFonts w:ascii="Book Antiqua" w:hAnsi="Book Antiqua"/>
                <w:b/>
                <w:sz w:val="24"/>
                <w:szCs w:val="24"/>
              </w:rPr>
              <w:t>2010</w:t>
            </w:r>
          </w:p>
        </w:tc>
      </w:tr>
      <w:tr w:rsidR="00F935F2" w:rsidRPr="00B70DCD" w:rsidTr="00F935F2">
        <w:tc>
          <w:tcPr>
            <w:tcW w:w="5058" w:type="dxa"/>
          </w:tcPr>
          <w:p w:rsidR="00F935F2" w:rsidRPr="00B70DCD" w:rsidRDefault="00F935F2" w:rsidP="00F935F2">
            <w:pPr>
              <w:rPr>
                <w:rFonts w:ascii="Book Antiqua" w:hAnsi="Book Antiqua"/>
                <w:sz w:val="24"/>
                <w:szCs w:val="24"/>
              </w:rPr>
            </w:pPr>
          </w:p>
        </w:tc>
        <w:tc>
          <w:tcPr>
            <w:tcW w:w="1170" w:type="dxa"/>
          </w:tcPr>
          <w:p w:rsidR="00F935F2" w:rsidRPr="00B70DCD" w:rsidRDefault="00F935F2" w:rsidP="00F935F2">
            <w:pPr>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c>
          <w:tcPr>
            <w:tcW w:w="1170" w:type="dxa"/>
          </w:tcPr>
          <w:p w:rsidR="00F935F2" w:rsidRPr="00B70DCD" w:rsidRDefault="00F935F2" w:rsidP="00F935F2">
            <w:pPr>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c>
          <w:tcPr>
            <w:tcW w:w="1080" w:type="dxa"/>
          </w:tcPr>
          <w:p w:rsidR="00F935F2" w:rsidRPr="00B70DCD" w:rsidRDefault="00F935F2" w:rsidP="00F935F2">
            <w:pPr>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c>
          <w:tcPr>
            <w:tcW w:w="1098" w:type="dxa"/>
          </w:tcPr>
          <w:p w:rsidR="00F935F2" w:rsidRPr="00B70DCD" w:rsidRDefault="00F935F2" w:rsidP="00F935F2">
            <w:pPr>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Non-current assets</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Property, plant and equipment</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9,500</w:t>
            </w: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5,400</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Intangibles</w:t>
            </w:r>
          </w:p>
        </w:tc>
        <w:tc>
          <w:tcPr>
            <w:tcW w:w="1170" w:type="dxa"/>
          </w:tcPr>
          <w:p w:rsidR="00F935F2" w:rsidRPr="00B70DCD" w:rsidRDefault="00F935F2" w:rsidP="00F935F2">
            <w:pPr>
              <w:jc w:val="right"/>
              <w:rPr>
                <w:rFonts w:ascii="Book Antiqua" w:hAnsi="Book Antiqua"/>
                <w:sz w:val="24"/>
                <w:szCs w:val="24"/>
              </w:rPr>
            </w:pPr>
          </w:p>
        </w:tc>
        <w:tc>
          <w:tcPr>
            <w:tcW w:w="117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6,200</w:t>
            </w:r>
          </w:p>
        </w:tc>
        <w:tc>
          <w:tcPr>
            <w:tcW w:w="1080" w:type="dxa"/>
          </w:tcPr>
          <w:p w:rsidR="00F935F2" w:rsidRPr="00B70DCD" w:rsidRDefault="00F935F2" w:rsidP="00F935F2">
            <w:pPr>
              <w:jc w:val="right"/>
              <w:rPr>
                <w:rFonts w:ascii="Book Antiqua" w:hAnsi="Book Antiqua"/>
                <w:sz w:val="24"/>
                <w:szCs w:val="24"/>
              </w:rPr>
            </w:pPr>
          </w:p>
        </w:tc>
        <w:tc>
          <w:tcPr>
            <w:tcW w:w="1098"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Nil</w:t>
            </w:r>
          </w:p>
        </w:tc>
      </w:tr>
      <w:tr w:rsidR="00F935F2" w:rsidRPr="00B70DCD" w:rsidTr="00F935F2">
        <w:tc>
          <w:tcPr>
            <w:tcW w:w="5058" w:type="dxa"/>
          </w:tcPr>
          <w:p w:rsidR="00F935F2" w:rsidRPr="00B70DCD" w:rsidRDefault="00F935F2" w:rsidP="00F935F2">
            <w:pPr>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p>
        </w:tc>
        <w:tc>
          <w:tcPr>
            <w:tcW w:w="1170" w:type="dxa"/>
            <w:tcBorders>
              <w:top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15,700</w:t>
            </w:r>
          </w:p>
        </w:tc>
        <w:tc>
          <w:tcPr>
            <w:tcW w:w="1080" w:type="dxa"/>
          </w:tcPr>
          <w:p w:rsidR="00F935F2" w:rsidRPr="00B70DCD" w:rsidRDefault="00F935F2" w:rsidP="00F935F2">
            <w:pPr>
              <w:jc w:val="right"/>
              <w:rPr>
                <w:rFonts w:ascii="Book Antiqua" w:hAnsi="Book Antiqua"/>
                <w:sz w:val="24"/>
                <w:szCs w:val="24"/>
              </w:rPr>
            </w:pPr>
          </w:p>
        </w:tc>
        <w:tc>
          <w:tcPr>
            <w:tcW w:w="1098" w:type="dxa"/>
            <w:tcBorders>
              <w:top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5,400</w:t>
            </w:r>
          </w:p>
        </w:tc>
      </w:tr>
      <w:tr w:rsidR="00F935F2" w:rsidRPr="00B70DCD" w:rsidTr="00F935F2">
        <w:tc>
          <w:tcPr>
            <w:tcW w:w="5058" w:type="dxa"/>
          </w:tcPr>
          <w:p w:rsidR="00F935F2" w:rsidRDefault="00F935F2" w:rsidP="00F935F2">
            <w:pPr>
              <w:rPr>
                <w:rFonts w:ascii="Book Antiqua" w:hAnsi="Book Antiqua"/>
                <w:sz w:val="24"/>
                <w:szCs w:val="24"/>
              </w:rPr>
            </w:pPr>
          </w:p>
          <w:p w:rsidR="00F935F2" w:rsidRDefault="00F935F2" w:rsidP="00F935F2">
            <w:pPr>
              <w:rPr>
                <w:rFonts w:ascii="Book Antiqua" w:hAnsi="Book Antiqua"/>
                <w:sz w:val="24"/>
                <w:szCs w:val="24"/>
              </w:rPr>
            </w:pPr>
          </w:p>
          <w:p w:rsidR="00F935F2" w:rsidRDefault="00F935F2" w:rsidP="00F935F2">
            <w:pPr>
              <w:rPr>
                <w:rFonts w:ascii="Book Antiqua" w:hAnsi="Book Antiqua"/>
                <w:sz w:val="24"/>
                <w:szCs w:val="24"/>
              </w:rPr>
            </w:pPr>
          </w:p>
          <w:p w:rsidR="00F935F2" w:rsidRPr="00B70DCD" w:rsidRDefault="00F935F2" w:rsidP="00F935F2">
            <w:pPr>
              <w:rPr>
                <w:rFonts w:ascii="Book Antiqua" w:hAnsi="Book Antiqua"/>
                <w:sz w:val="24"/>
                <w:szCs w:val="24"/>
              </w:rPr>
            </w:pPr>
            <w:r w:rsidRPr="00B70DCD">
              <w:rPr>
                <w:rFonts w:ascii="Book Antiqua" w:hAnsi="Book Antiqua"/>
                <w:sz w:val="24"/>
                <w:szCs w:val="24"/>
              </w:rPr>
              <w:t>Current assets</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Inventory</w:t>
            </w: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3,600</w:t>
            </w: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1,800</w:t>
            </w: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Trade receivables</w:t>
            </w: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2,400</w:t>
            </w: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1,400</w:t>
            </w: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Bank</w:t>
            </w: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Nil</w:t>
            </w: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4,000</w:t>
            </w: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Non-current assets held for sale</w:t>
            </w:r>
          </w:p>
        </w:tc>
        <w:tc>
          <w:tcPr>
            <w:tcW w:w="117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2,000</w:t>
            </w:r>
          </w:p>
        </w:tc>
        <w:tc>
          <w:tcPr>
            <w:tcW w:w="117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8,000</w:t>
            </w:r>
          </w:p>
        </w:tc>
        <w:tc>
          <w:tcPr>
            <w:tcW w:w="108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Nil</w:t>
            </w:r>
          </w:p>
        </w:tc>
        <w:tc>
          <w:tcPr>
            <w:tcW w:w="1098"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7,200</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Total assets</w:t>
            </w:r>
          </w:p>
        </w:tc>
        <w:tc>
          <w:tcPr>
            <w:tcW w:w="1170" w:type="dxa"/>
            <w:tcBorders>
              <w:top w:val="single" w:sz="4" w:space="0" w:color="auto"/>
            </w:tcBorders>
          </w:tcPr>
          <w:p w:rsidR="00F935F2" w:rsidRPr="00B70DCD" w:rsidRDefault="00F935F2" w:rsidP="00F935F2">
            <w:pPr>
              <w:jc w:val="right"/>
              <w:rPr>
                <w:rFonts w:ascii="Book Antiqua" w:hAnsi="Book Antiqua"/>
                <w:sz w:val="24"/>
                <w:szCs w:val="24"/>
              </w:rPr>
            </w:pPr>
          </w:p>
        </w:tc>
        <w:tc>
          <w:tcPr>
            <w:tcW w:w="1170" w:type="dxa"/>
            <w:tcBorders>
              <w:top w:val="single" w:sz="4" w:space="0" w:color="auto"/>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23,700</w:t>
            </w:r>
          </w:p>
        </w:tc>
        <w:tc>
          <w:tcPr>
            <w:tcW w:w="1080" w:type="dxa"/>
            <w:tcBorders>
              <w:top w:val="single" w:sz="4" w:space="0" w:color="auto"/>
            </w:tcBorders>
          </w:tcPr>
          <w:p w:rsidR="00F935F2" w:rsidRPr="00B70DCD" w:rsidRDefault="00F935F2" w:rsidP="00F935F2">
            <w:pPr>
              <w:jc w:val="right"/>
              <w:rPr>
                <w:rFonts w:ascii="Book Antiqua" w:hAnsi="Book Antiqua"/>
                <w:sz w:val="24"/>
                <w:szCs w:val="24"/>
              </w:rPr>
            </w:pPr>
          </w:p>
        </w:tc>
        <w:tc>
          <w:tcPr>
            <w:tcW w:w="1098" w:type="dxa"/>
            <w:tcBorders>
              <w:top w:val="single" w:sz="4" w:space="0" w:color="auto"/>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12,600</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Equity and liabilities</w:t>
            </w:r>
          </w:p>
        </w:tc>
        <w:tc>
          <w:tcPr>
            <w:tcW w:w="1170" w:type="dxa"/>
          </w:tcPr>
          <w:p w:rsidR="00F935F2" w:rsidRPr="00B70DCD" w:rsidRDefault="00F935F2" w:rsidP="00F935F2">
            <w:pPr>
              <w:jc w:val="right"/>
              <w:rPr>
                <w:rFonts w:ascii="Book Antiqua" w:hAnsi="Book Antiqua"/>
                <w:sz w:val="24"/>
                <w:szCs w:val="24"/>
              </w:rPr>
            </w:pPr>
          </w:p>
        </w:tc>
        <w:tc>
          <w:tcPr>
            <w:tcW w:w="1170" w:type="dxa"/>
            <w:tcBorders>
              <w:top w:val="single" w:sz="4" w:space="0" w:color="auto"/>
            </w:tcBorders>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p>
        </w:tc>
        <w:tc>
          <w:tcPr>
            <w:tcW w:w="1098" w:type="dxa"/>
            <w:tcBorders>
              <w:top w:val="single" w:sz="4" w:space="0" w:color="auto"/>
            </w:tcBorders>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Equity</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 xml:space="preserve">Equity shares of </w:t>
            </w:r>
            <w:r>
              <w:rPr>
                <w:rFonts w:ascii="Book Antiqua" w:hAnsi="Book Antiqua"/>
                <w:sz w:val="24"/>
                <w:szCs w:val="24"/>
              </w:rPr>
              <w:t>Rs</w:t>
            </w:r>
            <w:r w:rsidRPr="00B70DCD">
              <w:rPr>
                <w:rFonts w:ascii="Book Antiqua" w:hAnsi="Book Antiqua"/>
                <w:sz w:val="24"/>
                <w:szCs w:val="24"/>
              </w:rPr>
              <w:t>1 each</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5,000</w:t>
            </w: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5,000</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Retained earnings</w:t>
            </w:r>
          </w:p>
        </w:tc>
        <w:tc>
          <w:tcPr>
            <w:tcW w:w="1170" w:type="dxa"/>
          </w:tcPr>
          <w:p w:rsidR="00F935F2" w:rsidRPr="00B70DCD" w:rsidRDefault="00F935F2" w:rsidP="00F935F2">
            <w:pPr>
              <w:jc w:val="right"/>
              <w:rPr>
                <w:rFonts w:ascii="Book Antiqua" w:hAnsi="Book Antiqua"/>
                <w:sz w:val="24"/>
                <w:szCs w:val="24"/>
              </w:rPr>
            </w:pPr>
          </w:p>
        </w:tc>
        <w:tc>
          <w:tcPr>
            <w:tcW w:w="117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4,500</w:t>
            </w:r>
          </w:p>
        </w:tc>
        <w:tc>
          <w:tcPr>
            <w:tcW w:w="1080" w:type="dxa"/>
          </w:tcPr>
          <w:p w:rsidR="00F935F2" w:rsidRPr="00B70DCD" w:rsidRDefault="00F935F2" w:rsidP="00F935F2">
            <w:pPr>
              <w:jc w:val="right"/>
              <w:rPr>
                <w:rFonts w:ascii="Book Antiqua" w:hAnsi="Book Antiqua"/>
                <w:sz w:val="24"/>
                <w:szCs w:val="24"/>
              </w:rPr>
            </w:pPr>
          </w:p>
        </w:tc>
        <w:tc>
          <w:tcPr>
            <w:tcW w:w="1098"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2,250</w:t>
            </w:r>
          </w:p>
        </w:tc>
      </w:tr>
      <w:tr w:rsidR="00F935F2" w:rsidRPr="00B70DCD" w:rsidTr="00F935F2">
        <w:tc>
          <w:tcPr>
            <w:tcW w:w="5058" w:type="dxa"/>
          </w:tcPr>
          <w:p w:rsidR="00F935F2" w:rsidRPr="00B70DCD" w:rsidRDefault="00F935F2" w:rsidP="00F935F2">
            <w:pPr>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p>
        </w:tc>
        <w:tc>
          <w:tcPr>
            <w:tcW w:w="1170" w:type="dxa"/>
            <w:tcBorders>
              <w:top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9,500</w:t>
            </w:r>
          </w:p>
        </w:tc>
        <w:tc>
          <w:tcPr>
            <w:tcW w:w="1080" w:type="dxa"/>
          </w:tcPr>
          <w:p w:rsidR="00F935F2" w:rsidRPr="00B70DCD" w:rsidRDefault="00F935F2" w:rsidP="00F935F2">
            <w:pPr>
              <w:jc w:val="right"/>
              <w:rPr>
                <w:rFonts w:ascii="Book Antiqua" w:hAnsi="Book Antiqua"/>
                <w:sz w:val="24"/>
                <w:szCs w:val="24"/>
              </w:rPr>
            </w:pPr>
          </w:p>
        </w:tc>
        <w:tc>
          <w:tcPr>
            <w:tcW w:w="1098" w:type="dxa"/>
            <w:tcBorders>
              <w:top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7,250</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Non-current liabilities</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5% loan notes</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2,000</w:t>
            </w: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2,000</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8% loan notes</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7,000</w:t>
            </w: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Nil</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Current liabilities</w:t>
            </w:r>
          </w:p>
        </w:tc>
        <w:tc>
          <w:tcPr>
            <w:tcW w:w="1170" w:type="dxa"/>
          </w:tcPr>
          <w:p w:rsidR="00F935F2" w:rsidRPr="00B70DCD" w:rsidRDefault="00F935F2" w:rsidP="00F935F2">
            <w:pPr>
              <w:jc w:val="right"/>
              <w:rPr>
                <w:rFonts w:ascii="Book Antiqua" w:hAnsi="Book Antiqua"/>
                <w:sz w:val="24"/>
                <w:szCs w:val="24"/>
              </w:rPr>
            </w:pP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Bank overdraft</w:t>
            </w: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200</w:t>
            </w: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Nil</w:t>
            </w: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lastRenderedPageBreak/>
              <w:t>Trade payables</w:t>
            </w:r>
          </w:p>
        </w:tc>
        <w:tc>
          <w:tcPr>
            <w:tcW w:w="117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2,800</w:t>
            </w:r>
          </w:p>
        </w:tc>
        <w:tc>
          <w:tcPr>
            <w:tcW w:w="1170" w:type="dxa"/>
          </w:tcPr>
          <w:p w:rsidR="00F935F2" w:rsidRPr="00B70DCD" w:rsidRDefault="00F935F2" w:rsidP="00F935F2">
            <w:pPr>
              <w:jc w:val="right"/>
              <w:rPr>
                <w:rFonts w:ascii="Book Antiqua" w:hAnsi="Book Antiqua"/>
                <w:sz w:val="24"/>
                <w:szCs w:val="24"/>
              </w:rPr>
            </w:pPr>
          </w:p>
        </w:tc>
        <w:tc>
          <w:tcPr>
            <w:tcW w:w="1080" w:type="dxa"/>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2,150</w:t>
            </w:r>
          </w:p>
        </w:tc>
        <w:tc>
          <w:tcPr>
            <w:tcW w:w="1098" w:type="dxa"/>
          </w:tcPr>
          <w:p w:rsidR="00F935F2" w:rsidRPr="00B70DCD" w:rsidRDefault="00F935F2" w:rsidP="00F935F2">
            <w:pPr>
              <w:jc w:val="right"/>
              <w:rPr>
                <w:rFonts w:ascii="Book Antiqua" w:hAnsi="Book Antiqua"/>
                <w:sz w:val="24"/>
                <w:szCs w:val="24"/>
              </w:rPr>
            </w:pP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Current tax payable</w:t>
            </w:r>
          </w:p>
        </w:tc>
        <w:tc>
          <w:tcPr>
            <w:tcW w:w="117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2,200</w:t>
            </w:r>
          </w:p>
        </w:tc>
        <w:tc>
          <w:tcPr>
            <w:tcW w:w="117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5,200</w:t>
            </w:r>
          </w:p>
        </w:tc>
        <w:tc>
          <w:tcPr>
            <w:tcW w:w="1080"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1,200</w:t>
            </w:r>
          </w:p>
        </w:tc>
        <w:tc>
          <w:tcPr>
            <w:tcW w:w="1098" w:type="dxa"/>
            <w:tcBorders>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3,350</w:t>
            </w:r>
          </w:p>
        </w:tc>
      </w:tr>
      <w:tr w:rsidR="00F935F2" w:rsidRPr="00B70DCD" w:rsidTr="00F935F2">
        <w:tc>
          <w:tcPr>
            <w:tcW w:w="5058" w:type="dxa"/>
          </w:tcPr>
          <w:p w:rsidR="00F935F2" w:rsidRPr="00B70DCD" w:rsidRDefault="00F935F2" w:rsidP="00F935F2">
            <w:pPr>
              <w:rPr>
                <w:rFonts w:ascii="Book Antiqua" w:hAnsi="Book Antiqua"/>
                <w:sz w:val="24"/>
                <w:szCs w:val="24"/>
              </w:rPr>
            </w:pPr>
            <w:r w:rsidRPr="00B70DCD">
              <w:rPr>
                <w:rFonts w:ascii="Book Antiqua" w:hAnsi="Book Antiqua"/>
                <w:sz w:val="24"/>
                <w:szCs w:val="24"/>
              </w:rPr>
              <w:t>Total equity and liabilities</w:t>
            </w:r>
          </w:p>
        </w:tc>
        <w:tc>
          <w:tcPr>
            <w:tcW w:w="1170" w:type="dxa"/>
            <w:tcBorders>
              <w:top w:val="single" w:sz="4" w:space="0" w:color="auto"/>
            </w:tcBorders>
          </w:tcPr>
          <w:p w:rsidR="00F935F2" w:rsidRPr="00B70DCD" w:rsidRDefault="00F935F2" w:rsidP="00F935F2">
            <w:pPr>
              <w:jc w:val="right"/>
              <w:rPr>
                <w:rFonts w:ascii="Book Antiqua" w:hAnsi="Book Antiqua"/>
                <w:sz w:val="24"/>
                <w:szCs w:val="24"/>
              </w:rPr>
            </w:pPr>
          </w:p>
        </w:tc>
        <w:tc>
          <w:tcPr>
            <w:tcW w:w="1170" w:type="dxa"/>
            <w:tcBorders>
              <w:top w:val="single" w:sz="4" w:space="0" w:color="auto"/>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23,700</w:t>
            </w:r>
          </w:p>
        </w:tc>
        <w:tc>
          <w:tcPr>
            <w:tcW w:w="1080" w:type="dxa"/>
            <w:tcBorders>
              <w:top w:val="single" w:sz="4" w:space="0" w:color="auto"/>
            </w:tcBorders>
          </w:tcPr>
          <w:p w:rsidR="00F935F2" w:rsidRPr="00B70DCD" w:rsidRDefault="00F935F2" w:rsidP="00F935F2">
            <w:pPr>
              <w:jc w:val="right"/>
              <w:rPr>
                <w:rFonts w:ascii="Book Antiqua" w:hAnsi="Book Antiqua"/>
                <w:sz w:val="24"/>
                <w:szCs w:val="24"/>
              </w:rPr>
            </w:pPr>
          </w:p>
        </w:tc>
        <w:tc>
          <w:tcPr>
            <w:tcW w:w="1098" w:type="dxa"/>
            <w:tcBorders>
              <w:top w:val="single" w:sz="4" w:space="0" w:color="auto"/>
              <w:bottom w:val="single" w:sz="4" w:space="0" w:color="auto"/>
            </w:tcBorders>
          </w:tcPr>
          <w:p w:rsidR="00F935F2" w:rsidRPr="00B70DCD" w:rsidRDefault="00F935F2" w:rsidP="00F935F2">
            <w:pPr>
              <w:jc w:val="right"/>
              <w:rPr>
                <w:rFonts w:ascii="Book Antiqua" w:hAnsi="Book Antiqua"/>
                <w:sz w:val="24"/>
                <w:szCs w:val="24"/>
              </w:rPr>
            </w:pPr>
            <w:r w:rsidRPr="00B70DCD">
              <w:rPr>
                <w:rFonts w:ascii="Book Antiqua" w:hAnsi="Book Antiqua"/>
                <w:sz w:val="24"/>
                <w:szCs w:val="24"/>
              </w:rPr>
              <w:t>12,600</w:t>
            </w:r>
          </w:p>
        </w:tc>
      </w:tr>
    </w:tbl>
    <w:p w:rsidR="00F935F2" w:rsidRPr="00B70DCD" w:rsidRDefault="00F935F2" w:rsidP="00F935F2">
      <w:pPr>
        <w:jc w:val="both"/>
        <w:rPr>
          <w:rFonts w:ascii="Book Antiqua" w:hAnsi="Book Antiqua"/>
          <w:b/>
          <w:sz w:val="24"/>
          <w:szCs w:val="24"/>
        </w:rPr>
      </w:pPr>
      <w:r w:rsidRPr="00B70DCD">
        <w:rPr>
          <w:rFonts w:ascii="Book Antiqua" w:hAnsi="Book Antiqua"/>
          <w:b/>
          <w:sz w:val="24"/>
          <w:szCs w:val="24"/>
        </w:rPr>
        <w:t>Notes</w:t>
      </w:r>
    </w:p>
    <w:p w:rsidR="00F935F2" w:rsidRPr="00B70DCD" w:rsidRDefault="00F935F2" w:rsidP="00F935F2">
      <w:pPr>
        <w:pStyle w:val="ListParagraph"/>
        <w:numPr>
          <w:ilvl w:val="0"/>
          <w:numId w:val="3"/>
        </w:numPr>
        <w:jc w:val="both"/>
        <w:rPr>
          <w:rFonts w:ascii="Book Antiqua" w:hAnsi="Book Antiqua"/>
          <w:sz w:val="24"/>
          <w:szCs w:val="24"/>
        </w:rPr>
      </w:pPr>
      <w:r w:rsidRPr="00B70DCD">
        <w:rPr>
          <w:rFonts w:ascii="Book Antiqua" w:hAnsi="Book Antiqua"/>
          <w:sz w:val="24"/>
          <w:szCs w:val="24"/>
        </w:rPr>
        <w:t xml:space="preserve">There were no disposals of non-current assets during the period; however </w:t>
      </w:r>
      <w:r>
        <w:rPr>
          <w:rFonts w:ascii="Book Antiqua" w:hAnsi="Book Antiqua"/>
          <w:sz w:val="24"/>
          <w:szCs w:val="24"/>
        </w:rPr>
        <w:t>Trojan</w:t>
      </w:r>
      <w:r w:rsidRPr="00B70DCD">
        <w:rPr>
          <w:rFonts w:ascii="Book Antiqua" w:hAnsi="Book Antiqua"/>
          <w:sz w:val="24"/>
          <w:szCs w:val="24"/>
        </w:rPr>
        <w:t xml:space="preserve"> does have some non-current assets classified as ‘held for sale’ at 31 March </w:t>
      </w:r>
      <w:r w:rsidR="00232E20">
        <w:rPr>
          <w:rFonts w:ascii="Book Antiqua" w:hAnsi="Book Antiqua"/>
          <w:sz w:val="24"/>
          <w:szCs w:val="24"/>
        </w:rPr>
        <w:t>2015</w:t>
      </w:r>
      <w:r w:rsidRPr="00B70DCD">
        <w:rPr>
          <w:rFonts w:ascii="Book Antiqua" w:hAnsi="Book Antiqua"/>
          <w:sz w:val="24"/>
          <w:szCs w:val="24"/>
        </w:rPr>
        <w:t>.</w:t>
      </w:r>
    </w:p>
    <w:p w:rsidR="00F935F2" w:rsidRPr="00B70DCD" w:rsidRDefault="00F935F2" w:rsidP="00F935F2">
      <w:pPr>
        <w:pStyle w:val="ListParagraph"/>
        <w:numPr>
          <w:ilvl w:val="0"/>
          <w:numId w:val="3"/>
        </w:numPr>
        <w:jc w:val="both"/>
        <w:rPr>
          <w:rFonts w:ascii="Book Antiqua" w:hAnsi="Book Antiqua"/>
          <w:sz w:val="24"/>
          <w:szCs w:val="24"/>
        </w:rPr>
      </w:pPr>
      <w:r w:rsidRPr="00B70DCD">
        <w:rPr>
          <w:rFonts w:ascii="Book Antiqua" w:hAnsi="Book Antiqua"/>
          <w:sz w:val="24"/>
          <w:szCs w:val="24"/>
        </w:rPr>
        <w:t xml:space="preserve">Depreciation of property, plant and equipment for the year ended 31 March </w:t>
      </w:r>
      <w:r w:rsidR="00232E20">
        <w:rPr>
          <w:rFonts w:ascii="Book Antiqua" w:hAnsi="Book Antiqua"/>
          <w:sz w:val="24"/>
          <w:szCs w:val="24"/>
        </w:rPr>
        <w:t>2015</w:t>
      </w:r>
      <w:r w:rsidRPr="00B70DCD">
        <w:rPr>
          <w:rFonts w:ascii="Book Antiqua" w:hAnsi="Book Antiqua"/>
          <w:sz w:val="24"/>
          <w:szCs w:val="24"/>
        </w:rPr>
        <w:t xml:space="preserve"> was </w:t>
      </w:r>
      <w:r>
        <w:rPr>
          <w:rFonts w:ascii="Book Antiqua" w:hAnsi="Book Antiqua"/>
          <w:sz w:val="24"/>
          <w:szCs w:val="24"/>
        </w:rPr>
        <w:t>Rs</w:t>
      </w:r>
      <w:r w:rsidRPr="00B70DCD">
        <w:rPr>
          <w:rFonts w:ascii="Book Antiqua" w:hAnsi="Book Antiqua"/>
          <w:sz w:val="24"/>
          <w:szCs w:val="24"/>
        </w:rPr>
        <w:t>640, 000.</w:t>
      </w:r>
    </w:p>
    <w:p w:rsidR="00F935F2" w:rsidRDefault="00F935F2" w:rsidP="00F935F2">
      <w:pPr>
        <w:jc w:val="both"/>
        <w:rPr>
          <w:rFonts w:ascii="Book Antiqua" w:hAnsi="Book Antiqua"/>
          <w:sz w:val="24"/>
          <w:szCs w:val="24"/>
        </w:rPr>
      </w:pPr>
      <w:r w:rsidRPr="00B70DCD">
        <w:rPr>
          <w:rFonts w:ascii="Book Antiqua" w:hAnsi="Book Antiqua"/>
          <w:sz w:val="24"/>
          <w:szCs w:val="24"/>
        </w:rPr>
        <w:t>A disappointed shareholder has observed that although revenue during the year has increased by 48% (8,250/17,250 x 100), profit for the year has only increased by 20% (500/2,500 x 100).</w:t>
      </w:r>
    </w:p>
    <w:p w:rsidR="00F935F2" w:rsidRPr="00B70DCD" w:rsidRDefault="00F935F2" w:rsidP="00F935F2">
      <w:pPr>
        <w:jc w:val="both"/>
        <w:rPr>
          <w:rFonts w:ascii="Book Antiqua" w:hAnsi="Book Antiqua"/>
          <w:sz w:val="24"/>
          <w:szCs w:val="24"/>
        </w:rPr>
      </w:pPr>
    </w:p>
    <w:p w:rsidR="00F935F2" w:rsidRPr="00B70DCD" w:rsidRDefault="00F935F2" w:rsidP="00F935F2">
      <w:pPr>
        <w:jc w:val="both"/>
        <w:rPr>
          <w:rFonts w:ascii="Book Antiqua" w:hAnsi="Book Antiqua"/>
          <w:b/>
          <w:sz w:val="24"/>
          <w:szCs w:val="24"/>
        </w:rPr>
      </w:pPr>
      <w:r w:rsidRPr="00B70DCD">
        <w:rPr>
          <w:rFonts w:ascii="Book Antiqua" w:hAnsi="Book Antiqua"/>
          <w:b/>
          <w:sz w:val="24"/>
          <w:szCs w:val="24"/>
        </w:rPr>
        <w:t>Required:</w:t>
      </w:r>
    </w:p>
    <w:p w:rsidR="00F935F2" w:rsidRPr="00B70DCD" w:rsidRDefault="00F935F2" w:rsidP="00F935F2">
      <w:pPr>
        <w:pStyle w:val="ListParagraph"/>
        <w:numPr>
          <w:ilvl w:val="0"/>
          <w:numId w:val="4"/>
        </w:numPr>
        <w:jc w:val="both"/>
        <w:rPr>
          <w:rFonts w:ascii="Book Antiqua" w:hAnsi="Book Antiqua"/>
          <w:b/>
          <w:sz w:val="24"/>
          <w:szCs w:val="24"/>
        </w:rPr>
      </w:pPr>
      <w:r w:rsidRPr="00B70DCD">
        <w:rPr>
          <w:rFonts w:ascii="Book Antiqua" w:hAnsi="Book Antiqua"/>
          <w:b/>
          <w:sz w:val="24"/>
          <w:szCs w:val="24"/>
        </w:rPr>
        <w:t xml:space="preserve">Prepare a statement of cash flows for </w:t>
      </w:r>
      <w:r>
        <w:rPr>
          <w:rFonts w:ascii="Book Antiqua" w:hAnsi="Book Antiqua"/>
          <w:b/>
          <w:sz w:val="24"/>
          <w:szCs w:val="24"/>
        </w:rPr>
        <w:t>Trojan</w:t>
      </w:r>
      <w:r w:rsidRPr="00B70DCD">
        <w:rPr>
          <w:rFonts w:ascii="Book Antiqua" w:hAnsi="Book Antiqua"/>
          <w:b/>
          <w:sz w:val="24"/>
          <w:szCs w:val="24"/>
        </w:rPr>
        <w:t xml:space="preserve"> for the year ended 31 March </w:t>
      </w:r>
      <w:r w:rsidR="00232E20">
        <w:rPr>
          <w:rFonts w:ascii="Book Antiqua" w:hAnsi="Book Antiqua"/>
          <w:b/>
          <w:sz w:val="24"/>
          <w:szCs w:val="24"/>
        </w:rPr>
        <w:t>2015</w:t>
      </w:r>
      <w:r w:rsidRPr="00B70DCD">
        <w:rPr>
          <w:rFonts w:ascii="Book Antiqua" w:hAnsi="Book Antiqua"/>
          <w:b/>
          <w:sz w:val="24"/>
          <w:szCs w:val="24"/>
        </w:rPr>
        <w:t xml:space="preserve">, in accordance with IAS 7 Statement of cash flows, using the indirect method. </w:t>
      </w:r>
    </w:p>
    <w:p w:rsidR="00F935F2" w:rsidRPr="00F92E52" w:rsidRDefault="00F935F2" w:rsidP="00F935F2">
      <w:pPr>
        <w:pStyle w:val="ListParagraph"/>
        <w:numPr>
          <w:ilvl w:val="0"/>
          <w:numId w:val="4"/>
        </w:numPr>
        <w:jc w:val="both"/>
        <w:rPr>
          <w:rFonts w:ascii="Book Antiqua" w:hAnsi="Book Antiqua"/>
          <w:b/>
          <w:sz w:val="24"/>
          <w:szCs w:val="24"/>
        </w:rPr>
      </w:pPr>
      <w:r w:rsidRPr="00B70DCD">
        <w:rPr>
          <w:rFonts w:ascii="Book Antiqua" w:hAnsi="Book Antiqua"/>
          <w:b/>
          <w:sz w:val="24"/>
          <w:szCs w:val="24"/>
        </w:rPr>
        <w:t xml:space="preserve">Using the information in the question and your answer to (a) above, comment on the performance (including addressing the shareholder’s observation) and financial position of </w:t>
      </w:r>
      <w:r>
        <w:rPr>
          <w:rFonts w:ascii="Book Antiqua" w:hAnsi="Book Antiqua"/>
          <w:b/>
          <w:sz w:val="24"/>
          <w:szCs w:val="24"/>
        </w:rPr>
        <w:t>Trojan</w:t>
      </w:r>
      <w:r w:rsidRPr="00B70DCD">
        <w:rPr>
          <w:rFonts w:ascii="Book Antiqua" w:hAnsi="Book Antiqua"/>
          <w:b/>
          <w:sz w:val="24"/>
          <w:szCs w:val="24"/>
        </w:rPr>
        <w:t xml:space="preserve"> for the year ended 31 March </w:t>
      </w:r>
      <w:r w:rsidR="00232E20">
        <w:rPr>
          <w:rFonts w:ascii="Book Antiqua" w:hAnsi="Book Antiqua"/>
          <w:b/>
          <w:sz w:val="24"/>
          <w:szCs w:val="24"/>
        </w:rPr>
        <w:t>2015</w:t>
      </w:r>
      <w:r w:rsidRPr="00B70DCD">
        <w:rPr>
          <w:rFonts w:ascii="Book Antiqua" w:hAnsi="Book Antiqua"/>
          <w:b/>
          <w:sz w:val="24"/>
          <w:szCs w:val="24"/>
        </w:rPr>
        <w:t>.</w:t>
      </w:r>
      <w:r>
        <w:rPr>
          <w:rFonts w:ascii="Book Antiqua" w:hAnsi="Book Antiqua"/>
          <w:b/>
          <w:sz w:val="24"/>
          <w:szCs w:val="24"/>
        </w:rPr>
        <w:t xml:space="preserve">     (20 Marks)</w:t>
      </w:r>
    </w:p>
    <w:p w:rsidR="00F935F2" w:rsidRDefault="00F935F2" w:rsidP="00F935F2">
      <w:pPr>
        <w:jc w:val="both"/>
        <w:rPr>
          <w:rFonts w:ascii="Book Antiqua" w:hAnsi="Book Antiqua"/>
          <w:b/>
        </w:rPr>
      </w:pPr>
      <w:r>
        <w:rPr>
          <w:rFonts w:ascii="Book Antiqua" w:hAnsi="Book Antiqua"/>
          <w:b/>
        </w:rPr>
        <w:t>Solution:</w:t>
      </w:r>
    </w:p>
    <w:p w:rsidR="00F935F2" w:rsidRPr="00B70DCD" w:rsidRDefault="00F935F2" w:rsidP="00F935F2">
      <w:pPr>
        <w:pStyle w:val="ListParagraph"/>
        <w:numPr>
          <w:ilvl w:val="0"/>
          <w:numId w:val="14"/>
        </w:numPr>
        <w:spacing w:after="0" w:line="240" w:lineRule="auto"/>
        <w:jc w:val="both"/>
        <w:rPr>
          <w:rFonts w:ascii="Book Antiqua" w:hAnsi="Book Antiqua"/>
          <w:sz w:val="24"/>
          <w:szCs w:val="24"/>
        </w:rPr>
      </w:pPr>
      <w:r>
        <w:rPr>
          <w:rFonts w:ascii="Book Antiqua" w:hAnsi="Book Antiqua"/>
          <w:sz w:val="24"/>
          <w:szCs w:val="24"/>
        </w:rPr>
        <w:t>Trojan</w:t>
      </w:r>
      <w:r w:rsidRPr="00B70DCD">
        <w:rPr>
          <w:rFonts w:ascii="Book Antiqua" w:hAnsi="Book Antiqua"/>
          <w:sz w:val="24"/>
          <w:szCs w:val="24"/>
        </w:rPr>
        <w:t xml:space="preserve"> – Statement of cash flows for the year ended 31 March </w:t>
      </w:r>
      <w:r w:rsidR="00232E20">
        <w:rPr>
          <w:rFonts w:ascii="Book Antiqua" w:hAnsi="Book Antiqua"/>
          <w:sz w:val="24"/>
          <w:szCs w:val="24"/>
        </w:rPr>
        <w:t>2015</w:t>
      </w:r>
      <w:r w:rsidRPr="00B70DCD">
        <w:rPr>
          <w:rFonts w:ascii="Book Antiqua" w:hAnsi="Book Antiqua"/>
          <w:sz w:val="24"/>
          <w:szCs w:val="24"/>
        </w:rPr>
        <w:t>:</w:t>
      </w:r>
    </w:p>
    <w:p w:rsidR="00F935F2" w:rsidRPr="00B70DCD" w:rsidRDefault="00F935F2" w:rsidP="00F935F2">
      <w:pPr>
        <w:pStyle w:val="ListParagraph"/>
        <w:jc w:val="both"/>
        <w:rPr>
          <w:rFonts w:ascii="Book Antiqua" w:hAnsi="Book Antiqua"/>
          <w:sz w:val="24"/>
          <w:szCs w:val="24"/>
        </w:rPr>
      </w:pPr>
      <w:r w:rsidRPr="00B70DCD">
        <w:rPr>
          <w:rFonts w:ascii="Book Antiqua" w:hAnsi="Book Antiqua"/>
          <w:sz w:val="24"/>
          <w:szCs w:val="24"/>
        </w:rPr>
        <w:t xml:space="preserve">(Note: figures in brackets are in </w:t>
      </w:r>
      <w:r>
        <w:rPr>
          <w:rFonts w:ascii="Book Antiqua" w:hAnsi="Book Antiqua"/>
          <w:sz w:val="24"/>
          <w:szCs w:val="24"/>
        </w:rPr>
        <w:t>Rs</w:t>
      </w:r>
      <w:r w:rsidRPr="00B70DCD">
        <w:rPr>
          <w:rFonts w:ascii="Book Antiqua" w:hAnsi="Book Antiqua"/>
          <w:sz w:val="24"/>
          <w:szCs w:val="24"/>
        </w:rPr>
        <w:t>’000)</w:t>
      </w:r>
    </w:p>
    <w:tbl>
      <w:tblPr>
        <w:tblStyle w:val="TableGrid"/>
        <w:tblW w:w="0" w:type="auto"/>
        <w:tblInd w:w="720" w:type="dxa"/>
        <w:tblLook w:val="04A0" w:firstRow="1" w:lastRow="0" w:firstColumn="1" w:lastColumn="0" w:noHBand="0" w:noVBand="1"/>
      </w:tblPr>
      <w:tblGrid>
        <w:gridCol w:w="6408"/>
        <w:gridCol w:w="1350"/>
        <w:gridCol w:w="1098"/>
      </w:tblGrid>
      <w:tr w:rsidR="00F935F2" w:rsidRPr="00B70DCD" w:rsidTr="00F935F2">
        <w:tc>
          <w:tcPr>
            <w:tcW w:w="6408" w:type="dxa"/>
            <w:tcBorders>
              <w:top w:val="nil"/>
              <w:left w:val="nil"/>
              <w:bottom w:val="nil"/>
              <w:right w:val="nil"/>
            </w:tcBorders>
          </w:tcPr>
          <w:p w:rsidR="00F935F2" w:rsidRPr="00B70DCD" w:rsidRDefault="00F935F2" w:rsidP="00F935F2">
            <w:pPr>
              <w:pStyle w:val="ListParagraph"/>
              <w:ind w:left="0"/>
              <w:jc w:val="both"/>
              <w:rPr>
                <w:rFonts w:ascii="Book Antiqua" w:hAnsi="Book Antiqua"/>
                <w:sz w:val="24"/>
                <w:szCs w:val="24"/>
              </w:rPr>
            </w:pPr>
          </w:p>
        </w:tc>
        <w:tc>
          <w:tcPr>
            <w:tcW w:w="1350" w:type="dxa"/>
            <w:tcBorders>
              <w:top w:val="nil"/>
              <w:left w:val="nil"/>
              <w:bottom w:val="nil"/>
              <w:right w:val="nil"/>
            </w:tcBorders>
          </w:tcPr>
          <w:p w:rsidR="00F935F2" w:rsidRPr="00B70DCD" w:rsidRDefault="00F935F2" w:rsidP="00F935F2">
            <w:pPr>
              <w:pStyle w:val="ListParagraph"/>
              <w:ind w:left="0"/>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c>
          <w:tcPr>
            <w:tcW w:w="1098" w:type="dxa"/>
            <w:tcBorders>
              <w:top w:val="nil"/>
              <w:left w:val="nil"/>
              <w:bottom w:val="nil"/>
              <w:right w:val="nil"/>
            </w:tcBorders>
          </w:tcPr>
          <w:p w:rsidR="00F935F2" w:rsidRPr="00B70DCD" w:rsidRDefault="00F935F2" w:rsidP="00F935F2">
            <w:pPr>
              <w:pStyle w:val="ListParagraph"/>
              <w:ind w:left="0"/>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Cash flows from operating activities:</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Profit before tax</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5,250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Adjustments for:</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depreciation of non-current assets</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640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finance costs</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650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increase in inventories (3,600 – 1,800)</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(1,800)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increase in receivables (2,400 – 1,400)</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(1,000)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increase in payables (2,800 – 2,150)</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Borders>
              <w:bottom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650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Cash generated from operations</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Borders>
              <w:top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4,390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Finance costs paid</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(650)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Income tax paid (w (i))</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Borders>
              <w:bottom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(1,250)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Net cash from operating activities</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Borders>
              <w:top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2,490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Cash flows from investing activities:</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Purchase of property, plant and equipment (w (ii))</w:t>
            </w:r>
          </w:p>
        </w:tc>
        <w:tc>
          <w:tcPr>
            <w:tcW w:w="1350"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(6,740)</w:t>
            </w:r>
          </w:p>
        </w:tc>
        <w:tc>
          <w:tcPr>
            <w:tcW w:w="1098" w:type="dxa"/>
          </w:tcPr>
          <w:p w:rsidR="00F935F2" w:rsidRPr="00B70DCD" w:rsidRDefault="00F935F2" w:rsidP="00F935F2">
            <w:pPr>
              <w:pStyle w:val="ListParagraph"/>
              <w:ind w:left="0"/>
              <w:jc w:val="right"/>
              <w:rPr>
                <w:rFonts w:ascii="Book Antiqua" w:hAnsi="Book Antiqua"/>
                <w:sz w:val="24"/>
                <w:szCs w:val="24"/>
              </w:rPr>
            </w:pP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Purchase of intangibles</w:t>
            </w:r>
          </w:p>
        </w:tc>
        <w:tc>
          <w:tcPr>
            <w:tcW w:w="1350" w:type="dxa"/>
            <w:tcBorders>
              <w:bottom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(6,200)</w:t>
            </w:r>
          </w:p>
        </w:tc>
        <w:tc>
          <w:tcPr>
            <w:tcW w:w="1098" w:type="dxa"/>
          </w:tcPr>
          <w:p w:rsidR="00F935F2" w:rsidRPr="00B70DCD" w:rsidRDefault="00F935F2" w:rsidP="00F935F2">
            <w:pPr>
              <w:pStyle w:val="ListParagraph"/>
              <w:ind w:left="0"/>
              <w:jc w:val="right"/>
              <w:rPr>
                <w:rFonts w:ascii="Book Antiqua" w:hAnsi="Book Antiqua"/>
                <w:sz w:val="24"/>
                <w:szCs w:val="24"/>
              </w:rPr>
            </w:pP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Net cash used in investing activities</w:t>
            </w:r>
          </w:p>
        </w:tc>
        <w:tc>
          <w:tcPr>
            <w:tcW w:w="1350" w:type="dxa"/>
            <w:tcBorders>
              <w:top w:val="single" w:sz="4" w:space="0" w:color="auto"/>
            </w:tcBorders>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(12,940)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Cash flows from financing activities:</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Pr>
          <w:p w:rsidR="00F935F2" w:rsidRPr="00B70DCD" w:rsidRDefault="00F935F2" w:rsidP="00F935F2">
            <w:pPr>
              <w:pStyle w:val="ListParagraph"/>
              <w:ind w:left="0"/>
              <w:jc w:val="right"/>
              <w:rPr>
                <w:rFonts w:ascii="Book Antiqua" w:hAnsi="Book Antiqua"/>
                <w:sz w:val="24"/>
                <w:szCs w:val="24"/>
              </w:rPr>
            </w:pP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Issue of 8% loan note</w:t>
            </w:r>
          </w:p>
        </w:tc>
        <w:tc>
          <w:tcPr>
            <w:tcW w:w="1350" w:type="dxa"/>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7,000</w:t>
            </w:r>
          </w:p>
        </w:tc>
        <w:tc>
          <w:tcPr>
            <w:tcW w:w="1098" w:type="dxa"/>
          </w:tcPr>
          <w:p w:rsidR="00F935F2" w:rsidRPr="00B70DCD" w:rsidRDefault="00F935F2" w:rsidP="00F935F2">
            <w:pPr>
              <w:pStyle w:val="ListParagraph"/>
              <w:ind w:left="0"/>
              <w:jc w:val="right"/>
              <w:rPr>
                <w:rFonts w:ascii="Book Antiqua" w:hAnsi="Book Antiqua"/>
                <w:sz w:val="24"/>
                <w:szCs w:val="24"/>
              </w:rPr>
            </w:pP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lastRenderedPageBreak/>
              <w:t>Equity dividends paid (w (iii))</w:t>
            </w:r>
          </w:p>
        </w:tc>
        <w:tc>
          <w:tcPr>
            <w:tcW w:w="1350" w:type="dxa"/>
            <w:tcBorders>
              <w:bottom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(750)</w:t>
            </w:r>
          </w:p>
        </w:tc>
        <w:tc>
          <w:tcPr>
            <w:tcW w:w="1098" w:type="dxa"/>
          </w:tcPr>
          <w:p w:rsidR="00F935F2" w:rsidRPr="00B70DCD" w:rsidRDefault="00F935F2" w:rsidP="00F935F2">
            <w:pPr>
              <w:pStyle w:val="ListParagraph"/>
              <w:ind w:left="0"/>
              <w:jc w:val="right"/>
              <w:rPr>
                <w:rFonts w:ascii="Book Antiqua" w:hAnsi="Book Antiqua"/>
                <w:sz w:val="24"/>
                <w:szCs w:val="24"/>
              </w:rPr>
            </w:pP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Net cash from financing activities</w:t>
            </w:r>
          </w:p>
        </w:tc>
        <w:tc>
          <w:tcPr>
            <w:tcW w:w="1350" w:type="dxa"/>
            <w:tcBorders>
              <w:top w:val="single" w:sz="4" w:space="0" w:color="auto"/>
            </w:tcBorders>
          </w:tcPr>
          <w:p w:rsidR="00F935F2" w:rsidRPr="00B70DCD" w:rsidRDefault="00F935F2" w:rsidP="00F935F2">
            <w:pPr>
              <w:pStyle w:val="ListParagraph"/>
              <w:ind w:left="0"/>
              <w:jc w:val="right"/>
              <w:rPr>
                <w:rFonts w:ascii="Book Antiqua" w:hAnsi="Book Antiqua"/>
                <w:sz w:val="24"/>
                <w:szCs w:val="24"/>
              </w:rPr>
            </w:pPr>
          </w:p>
        </w:tc>
        <w:tc>
          <w:tcPr>
            <w:tcW w:w="1098" w:type="dxa"/>
            <w:tcBorders>
              <w:bottom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6,250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Net decrease in cash and cash equivalents</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Borders>
              <w:top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(4,200)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Cash and cash equivalents at beginning of period</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Borders>
              <w:bottom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4,000</w:t>
            </w:r>
          </w:p>
        </w:tc>
      </w:tr>
      <w:tr w:rsidR="00F935F2" w:rsidRPr="00B70DCD"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Cash and cash equivalents at end of period</w:t>
            </w:r>
          </w:p>
        </w:tc>
        <w:tc>
          <w:tcPr>
            <w:tcW w:w="1350" w:type="dxa"/>
          </w:tcPr>
          <w:p w:rsidR="00F935F2" w:rsidRPr="00B70DCD" w:rsidRDefault="00F935F2" w:rsidP="00F935F2">
            <w:pPr>
              <w:pStyle w:val="ListParagraph"/>
              <w:ind w:left="0"/>
              <w:jc w:val="right"/>
              <w:rPr>
                <w:rFonts w:ascii="Book Antiqua" w:hAnsi="Book Antiqua"/>
                <w:sz w:val="24"/>
                <w:szCs w:val="24"/>
              </w:rPr>
            </w:pPr>
          </w:p>
        </w:tc>
        <w:tc>
          <w:tcPr>
            <w:tcW w:w="1098" w:type="dxa"/>
            <w:tcBorders>
              <w:top w:val="single" w:sz="4" w:space="0" w:color="auto"/>
              <w:bottom w:val="single" w:sz="4" w:space="0" w:color="auto"/>
            </w:tcBorders>
          </w:tcPr>
          <w:p w:rsidR="00F935F2" w:rsidRPr="00B70DCD" w:rsidRDefault="00F935F2" w:rsidP="00F935F2">
            <w:pPr>
              <w:pStyle w:val="ListParagraph"/>
              <w:ind w:left="0"/>
              <w:jc w:val="right"/>
              <w:rPr>
                <w:rFonts w:ascii="Book Antiqua" w:hAnsi="Book Antiqua"/>
                <w:sz w:val="24"/>
                <w:szCs w:val="24"/>
              </w:rPr>
            </w:pPr>
            <w:r w:rsidRPr="00B70DCD">
              <w:rPr>
                <w:rFonts w:ascii="Book Antiqua" w:hAnsi="Book Antiqua"/>
                <w:sz w:val="24"/>
                <w:szCs w:val="24"/>
              </w:rPr>
              <w:t>(200)</w:t>
            </w:r>
          </w:p>
        </w:tc>
      </w:tr>
    </w:tbl>
    <w:p w:rsidR="00F935F2" w:rsidRPr="00B70DCD" w:rsidRDefault="00F935F2" w:rsidP="00F935F2">
      <w:pPr>
        <w:pStyle w:val="ListParagraph"/>
        <w:jc w:val="both"/>
        <w:rPr>
          <w:rFonts w:ascii="Book Antiqua" w:hAnsi="Book Antiqua"/>
          <w:sz w:val="24"/>
          <w:szCs w:val="24"/>
        </w:rPr>
      </w:pPr>
    </w:p>
    <w:p w:rsidR="00F935F2" w:rsidRPr="00276F6C" w:rsidRDefault="00F935F2" w:rsidP="00F935F2">
      <w:pPr>
        <w:pStyle w:val="ListParagraph"/>
        <w:jc w:val="both"/>
        <w:rPr>
          <w:rFonts w:ascii="Book Antiqua" w:hAnsi="Book Antiqua"/>
          <w:b/>
          <w:sz w:val="24"/>
          <w:szCs w:val="24"/>
        </w:rPr>
      </w:pPr>
      <w:r w:rsidRPr="00276F6C">
        <w:rPr>
          <w:rFonts w:ascii="Book Antiqua" w:hAnsi="Book Antiqua"/>
          <w:b/>
          <w:sz w:val="24"/>
          <w:szCs w:val="24"/>
        </w:rPr>
        <w:t>Workings</w:t>
      </w:r>
    </w:p>
    <w:p w:rsidR="00F935F2" w:rsidRPr="00B70DCD" w:rsidRDefault="00F935F2" w:rsidP="00F935F2">
      <w:pPr>
        <w:pStyle w:val="ListParagraph"/>
        <w:numPr>
          <w:ilvl w:val="0"/>
          <w:numId w:val="15"/>
        </w:numPr>
        <w:jc w:val="both"/>
        <w:rPr>
          <w:rFonts w:ascii="Book Antiqua" w:hAnsi="Book Antiqua"/>
          <w:sz w:val="24"/>
          <w:szCs w:val="24"/>
        </w:rPr>
      </w:pPr>
    </w:p>
    <w:tbl>
      <w:tblPr>
        <w:tblStyle w:val="TableGrid"/>
        <w:tblpPr w:leftFromText="180" w:rightFromText="180" w:vertAnchor="text" w:horzAnchor="page" w:tblpX="2713" w:tblpY="2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212"/>
      </w:tblGrid>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Income tax paid:</w:t>
            </w:r>
          </w:p>
        </w:tc>
        <w:tc>
          <w:tcPr>
            <w:tcW w:w="1212" w:type="dxa"/>
          </w:tcPr>
          <w:p w:rsidR="00F935F2" w:rsidRPr="00B70DCD" w:rsidRDefault="00F935F2" w:rsidP="00F935F2">
            <w:pPr>
              <w:pStyle w:val="ListParagraph"/>
              <w:ind w:left="0"/>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r>
      <w:tr w:rsidR="00F935F2" w:rsidRPr="00B70DCD" w:rsidTr="00F935F2">
        <w:trPr>
          <w:trHeight w:val="285"/>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 xml:space="preserve">Provision </w:t>
            </w:r>
            <w:proofErr w:type="spellStart"/>
            <w:r w:rsidRPr="00B70DCD">
              <w:rPr>
                <w:rFonts w:ascii="Book Antiqua" w:hAnsi="Book Antiqua"/>
                <w:sz w:val="24"/>
                <w:szCs w:val="24"/>
              </w:rPr>
              <w:t>b/f</w:t>
            </w:r>
            <w:proofErr w:type="spellEnd"/>
          </w:p>
        </w:tc>
        <w:tc>
          <w:tcPr>
            <w:tcW w:w="1212" w:type="dxa"/>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(1,200)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Income statement tax charge</w:t>
            </w:r>
          </w:p>
        </w:tc>
        <w:tc>
          <w:tcPr>
            <w:tcW w:w="1212" w:type="dxa"/>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(2,250)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Provision c/f – current</w:t>
            </w:r>
          </w:p>
        </w:tc>
        <w:tc>
          <w:tcPr>
            <w:tcW w:w="1212" w:type="dxa"/>
            <w:tcBorders>
              <w:bottom w:val="single" w:sz="4" w:space="0" w:color="auto"/>
            </w:tcBorders>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2,200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Balance – cash paid</w:t>
            </w:r>
          </w:p>
        </w:tc>
        <w:tc>
          <w:tcPr>
            <w:tcW w:w="1212" w:type="dxa"/>
            <w:tcBorders>
              <w:top w:val="single" w:sz="4" w:space="0" w:color="auto"/>
              <w:bottom w:val="single" w:sz="4" w:space="0" w:color="auto"/>
            </w:tcBorders>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(1,250)</w:t>
            </w:r>
          </w:p>
        </w:tc>
      </w:tr>
    </w:tbl>
    <w:p w:rsidR="00F935F2" w:rsidRPr="00B70DCD" w:rsidRDefault="00F935F2" w:rsidP="00F935F2">
      <w:pPr>
        <w:pStyle w:val="ListParagraph"/>
        <w:jc w:val="both"/>
        <w:rPr>
          <w:rFonts w:ascii="Book Antiqua" w:hAnsi="Book Antiqua"/>
          <w:sz w:val="24"/>
          <w:szCs w:val="24"/>
        </w:rPr>
      </w:pPr>
    </w:p>
    <w:p w:rsidR="00F935F2" w:rsidRPr="00B70DCD" w:rsidRDefault="00F935F2" w:rsidP="00F935F2">
      <w:pPr>
        <w:pStyle w:val="ListParagraph"/>
        <w:jc w:val="both"/>
        <w:rPr>
          <w:rFonts w:ascii="Book Antiqua" w:hAnsi="Book Antiqua"/>
          <w:sz w:val="24"/>
          <w:szCs w:val="24"/>
        </w:rPr>
      </w:pPr>
    </w:p>
    <w:p w:rsidR="00F935F2" w:rsidRPr="00B70DCD" w:rsidRDefault="00F935F2" w:rsidP="00F935F2">
      <w:pPr>
        <w:rPr>
          <w:rFonts w:ascii="Book Antiqua" w:hAnsi="Book Antiqua"/>
          <w:sz w:val="24"/>
          <w:szCs w:val="24"/>
        </w:rPr>
      </w:pPr>
    </w:p>
    <w:p w:rsidR="00F935F2" w:rsidRPr="00B70DCD" w:rsidRDefault="00F935F2" w:rsidP="00F935F2">
      <w:pPr>
        <w:rPr>
          <w:rFonts w:ascii="Book Antiqua" w:hAnsi="Book Antiqua"/>
          <w:sz w:val="24"/>
          <w:szCs w:val="24"/>
        </w:rPr>
      </w:pPr>
    </w:p>
    <w:p w:rsidR="00F935F2" w:rsidRPr="00B70DCD" w:rsidRDefault="00F935F2" w:rsidP="00F935F2">
      <w:pPr>
        <w:pStyle w:val="ListParagraph"/>
        <w:numPr>
          <w:ilvl w:val="0"/>
          <w:numId w:val="15"/>
        </w:numPr>
        <w:tabs>
          <w:tab w:val="left" w:pos="1140"/>
        </w:tabs>
        <w:rPr>
          <w:rFonts w:ascii="Book Antiqua" w:hAnsi="Book Antiqua"/>
          <w:sz w:val="24"/>
          <w:szCs w:val="24"/>
        </w:rPr>
      </w:pPr>
    </w:p>
    <w:tbl>
      <w:tblPr>
        <w:tblStyle w:val="TableGrid"/>
        <w:tblpPr w:leftFromText="180" w:rightFromText="180" w:vertAnchor="text" w:horzAnchor="page" w:tblpX="2713" w:tblpY="2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212"/>
      </w:tblGrid>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Property, plant and equipment:</w:t>
            </w:r>
          </w:p>
        </w:tc>
        <w:tc>
          <w:tcPr>
            <w:tcW w:w="1212" w:type="dxa"/>
          </w:tcPr>
          <w:p w:rsidR="00F935F2" w:rsidRPr="00B70DCD" w:rsidRDefault="00F935F2" w:rsidP="00F935F2">
            <w:pPr>
              <w:pStyle w:val="ListParagraph"/>
              <w:ind w:left="0"/>
              <w:jc w:val="center"/>
              <w:rPr>
                <w:rFonts w:ascii="Book Antiqua" w:hAnsi="Book Antiqua"/>
                <w:b/>
                <w:sz w:val="24"/>
                <w:szCs w:val="24"/>
              </w:rPr>
            </w:pPr>
            <w:r>
              <w:rPr>
                <w:rFonts w:ascii="Book Antiqua" w:hAnsi="Book Antiqua"/>
                <w:b/>
                <w:sz w:val="24"/>
                <w:szCs w:val="24"/>
              </w:rPr>
              <w:t>Rs</w:t>
            </w:r>
            <w:r w:rsidRPr="00B70DCD">
              <w:rPr>
                <w:rFonts w:ascii="Book Antiqua" w:hAnsi="Book Antiqua"/>
                <w:b/>
                <w:sz w:val="24"/>
                <w:szCs w:val="24"/>
              </w:rPr>
              <w:t>’000</w:t>
            </w:r>
          </w:p>
        </w:tc>
      </w:tr>
      <w:tr w:rsidR="00F935F2" w:rsidRPr="00B70DCD" w:rsidTr="00F935F2">
        <w:trPr>
          <w:trHeight w:val="285"/>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 xml:space="preserve">Balance </w:t>
            </w:r>
            <w:proofErr w:type="spellStart"/>
            <w:r w:rsidRPr="00B70DCD">
              <w:rPr>
                <w:rFonts w:ascii="Book Antiqua" w:hAnsi="Book Antiqua"/>
                <w:sz w:val="24"/>
                <w:szCs w:val="24"/>
              </w:rPr>
              <w:t>b/f</w:t>
            </w:r>
            <w:proofErr w:type="spellEnd"/>
          </w:p>
        </w:tc>
        <w:tc>
          <w:tcPr>
            <w:tcW w:w="1212" w:type="dxa"/>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5,400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Depreciation</w:t>
            </w:r>
          </w:p>
        </w:tc>
        <w:tc>
          <w:tcPr>
            <w:tcW w:w="1212" w:type="dxa"/>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(640)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Balance c/f – current</w:t>
            </w:r>
          </w:p>
        </w:tc>
        <w:tc>
          <w:tcPr>
            <w:tcW w:w="1212" w:type="dxa"/>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(9,500)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 xml:space="preserve">                    – held for sale</w:t>
            </w:r>
          </w:p>
        </w:tc>
        <w:tc>
          <w:tcPr>
            <w:tcW w:w="1212" w:type="dxa"/>
            <w:tcBorders>
              <w:bottom w:val="single" w:sz="4" w:space="0" w:color="auto"/>
            </w:tcBorders>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(2,000)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Balance – cash purchases</w:t>
            </w:r>
          </w:p>
        </w:tc>
        <w:tc>
          <w:tcPr>
            <w:tcW w:w="1212" w:type="dxa"/>
            <w:tcBorders>
              <w:top w:val="single" w:sz="4" w:space="0" w:color="auto"/>
              <w:bottom w:val="single" w:sz="4" w:space="0" w:color="auto"/>
            </w:tcBorders>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6,740</w:t>
            </w:r>
          </w:p>
        </w:tc>
      </w:tr>
    </w:tbl>
    <w:p w:rsidR="00F935F2" w:rsidRPr="00B70DCD" w:rsidRDefault="00F935F2" w:rsidP="00F935F2">
      <w:pPr>
        <w:tabs>
          <w:tab w:val="left" w:pos="1140"/>
        </w:tabs>
        <w:rPr>
          <w:rFonts w:ascii="Book Antiqua" w:hAnsi="Book Antiqua"/>
          <w:sz w:val="24"/>
          <w:szCs w:val="24"/>
        </w:rPr>
      </w:pPr>
    </w:p>
    <w:p w:rsidR="00F935F2" w:rsidRPr="00B70DCD" w:rsidRDefault="00F935F2" w:rsidP="00F935F2">
      <w:pPr>
        <w:rPr>
          <w:rFonts w:ascii="Book Antiqua" w:hAnsi="Book Antiqua"/>
          <w:sz w:val="24"/>
          <w:szCs w:val="24"/>
        </w:rPr>
      </w:pPr>
    </w:p>
    <w:p w:rsidR="00F935F2" w:rsidRPr="00B70DCD" w:rsidRDefault="00F935F2" w:rsidP="00F935F2">
      <w:pPr>
        <w:rPr>
          <w:rFonts w:ascii="Book Antiqua" w:hAnsi="Book Antiqua"/>
          <w:sz w:val="24"/>
          <w:szCs w:val="24"/>
        </w:rPr>
      </w:pPr>
    </w:p>
    <w:p w:rsidR="00F935F2" w:rsidRPr="00B70DCD" w:rsidRDefault="00F935F2" w:rsidP="00F935F2">
      <w:pPr>
        <w:rPr>
          <w:rFonts w:ascii="Book Antiqua" w:hAnsi="Book Antiqua"/>
          <w:sz w:val="24"/>
          <w:szCs w:val="24"/>
        </w:rPr>
      </w:pPr>
    </w:p>
    <w:p w:rsidR="00F935F2" w:rsidRPr="00B70DCD" w:rsidRDefault="00F935F2" w:rsidP="00F935F2">
      <w:pPr>
        <w:pStyle w:val="ListParagraph"/>
        <w:numPr>
          <w:ilvl w:val="0"/>
          <w:numId w:val="15"/>
        </w:numPr>
        <w:tabs>
          <w:tab w:val="left" w:pos="1305"/>
        </w:tabs>
        <w:rPr>
          <w:rFonts w:ascii="Book Antiqua" w:hAnsi="Book Antiqua"/>
          <w:sz w:val="24"/>
          <w:szCs w:val="24"/>
        </w:rPr>
      </w:pPr>
    </w:p>
    <w:tbl>
      <w:tblPr>
        <w:tblStyle w:val="TableGrid"/>
        <w:tblpPr w:leftFromText="180" w:rightFromText="180" w:vertAnchor="text" w:horzAnchor="page" w:tblpX="2713" w:tblpY="2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212"/>
      </w:tblGrid>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Equity dividend</w:t>
            </w:r>
          </w:p>
        </w:tc>
        <w:tc>
          <w:tcPr>
            <w:tcW w:w="1212" w:type="dxa"/>
          </w:tcPr>
          <w:p w:rsidR="00F935F2" w:rsidRPr="00B70DCD" w:rsidRDefault="00F935F2" w:rsidP="00F935F2">
            <w:pPr>
              <w:pStyle w:val="ListParagraph"/>
              <w:ind w:left="0"/>
              <w:jc w:val="center"/>
              <w:rPr>
                <w:rFonts w:ascii="Book Antiqua" w:hAnsi="Book Antiqua"/>
                <w:b/>
                <w:sz w:val="24"/>
                <w:szCs w:val="24"/>
              </w:rPr>
            </w:pPr>
          </w:p>
        </w:tc>
      </w:tr>
      <w:tr w:rsidR="00F935F2" w:rsidRPr="00B70DCD" w:rsidTr="00F935F2">
        <w:trPr>
          <w:trHeight w:val="285"/>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 xml:space="preserve">Retained earnings </w:t>
            </w:r>
            <w:proofErr w:type="spellStart"/>
            <w:r w:rsidRPr="00B70DCD">
              <w:rPr>
                <w:rFonts w:ascii="Book Antiqua" w:hAnsi="Book Antiqua"/>
                <w:sz w:val="24"/>
                <w:szCs w:val="24"/>
              </w:rPr>
              <w:t>b/f</w:t>
            </w:r>
            <w:proofErr w:type="spellEnd"/>
          </w:p>
        </w:tc>
        <w:tc>
          <w:tcPr>
            <w:tcW w:w="1212" w:type="dxa"/>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2,250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Profit for period</w:t>
            </w:r>
          </w:p>
        </w:tc>
        <w:tc>
          <w:tcPr>
            <w:tcW w:w="1212" w:type="dxa"/>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3,000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Retained earnings c/f</w:t>
            </w:r>
          </w:p>
        </w:tc>
        <w:tc>
          <w:tcPr>
            <w:tcW w:w="1212" w:type="dxa"/>
            <w:tcBorders>
              <w:bottom w:val="single" w:sz="4" w:space="0" w:color="auto"/>
            </w:tcBorders>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(4,500)</w:t>
            </w:r>
          </w:p>
        </w:tc>
      </w:tr>
      <w:tr w:rsidR="00F935F2" w:rsidRPr="00B70DCD" w:rsidTr="00F935F2">
        <w:trPr>
          <w:trHeight w:val="270"/>
        </w:trPr>
        <w:tc>
          <w:tcPr>
            <w:tcW w:w="5328" w:type="dxa"/>
          </w:tcPr>
          <w:p w:rsidR="00F935F2" w:rsidRPr="00B70DCD" w:rsidRDefault="00F935F2" w:rsidP="00F935F2">
            <w:pPr>
              <w:pStyle w:val="ListParagraph"/>
              <w:ind w:left="0"/>
              <w:jc w:val="both"/>
              <w:rPr>
                <w:rFonts w:ascii="Book Antiqua" w:hAnsi="Book Antiqua"/>
                <w:sz w:val="24"/>
                <w:szCs w:val="24"/>
              </w:rPr>
            </w:pPr>
            <w:r w:rsidRPr="00B70DCD">
              <w:rPr>
                <w:rFonts w:ascii="Book Antiqua" w:hAnsi="Book Antiqua"/>
                <w:sz w:val="24"/>
                <w:szCs w:val="24"/>
              </w:rPr>
              <w:t>Balance – dividend paid</w:t>
            </w:r>
          </w:p>
        </w:tc>
        <w:tc>
          <w:tcPr>
            <w:tcW w:w="1212" w:type="dxa"/>
            <w:tcBorders>
              <w:top w:val="single" w:sz="4" w:space="0" w:color="auto"/>
              <w:bottom w:val="single" w:sz="4" w:space="0" w:color="auto"/>
            </w:tcBorders>
          </w:tcPr>
          <w:p w:rsidR="00F935F2" w:rsidRPr="00B70DCD" w:rsidRDefault="00F935F2" w:rsidP="00F935F2">
            <w:pPr>
              <w:pStyle w:val="ListParagraph"/>
              <w:ind w:left="0"/>
              <w:jc w:val="center"/>
              <w:rPr>
                <w:rFonts w:ascii="Book Antiqua" w:hAnsi="Book Antiqua"/>
                <w:sz w:val="24"/>
                <w:szCs w:val="24"/>
              </w:rPr>
            </w:pPr>
            <w:r w:rsidRPr="00B70DCD">
              <w:rPr>
                <w:rFonts w:ascii="Book Antiqua" w:hAnsi="Book Antiqua"/>
                <w:sz w:val="24"/>
                <w:szCs w:val="24"/>
              </w:rPr>
              <w:t>750</w:t>
            </w:r>
          </w:p>
        </w:tc>
      </w:tr>
    </w:tbl>
    <w:p w:rsidR="00F935F2" w:rsidRPr="00B70DCD" w:rsidRDefault="00F935F2" w:rsidP="00F935F2">
      <w:pPr>
        <w:tabs>
          <w:tab w:val="left" w:pos="1305"/>
        </w:tabs>
        <w:rPr>
          <w:rFonts w:ascii="Book Antiqua" w:hAnsi="Book Antiqua"/>
          <w:sz w:val="24"/>
          <w:szCs w:val="24"/>
        </w:rPr>
      </w:pPr>
    </w:p>
    <w:p w:rsidR="00F935F2" w:rsidRPr="00B70DCD" w:rsidRDefault="00F935F2" w:rsidP="00F935F2">
      <w:pPr>
        <w:rPr>
          <w:rFonts w:ascii="Book Antiqua" w:hAnsi="Book Antiqua"/>
          <w:sz w:val="24"/>
          <w:szCs w:val="24"/>
        </w:rPr>
      </w:pPr>
    </w:p>
    <w:p w:rsidR="00F935F2" w:rsidRPr="00B70DCD" w:rsidRDefault="00F935F2" w:rsidP="00F935F2">
      <w:pPr>
        <w:rPr>
          <w:rFonts w:ascii="Book Antiqua" w:hAnsi="Book Antiqua"/>
          <w:sz w:val="24"/>
          <w:szCs w:val="24"/>
        </w:rPr>
      </w:pPr>
    </w:p>
    <w:p w:rsidR="00F935F2" w:rsidRPr="00B70DCD" w:rsidRDefault="00F935F2" w:rsidP="00F935F2">
      <w:pPr>
        <w:rPr>
          <w:rFonts w:ascii="Book Antiqua" w:hAnsi="Book Antiqua"/>
          <w:sz w:val="24"/>
          <w:szCs w:val="24"/>
        </w:rPr>
      </w:pPr>
    </w:p>
    <w:p w:rsidR="00F935F2" w:rsidRPr="00B70DCD" w:rsidRDefault="00F935F2" w:rsidP="00F935F2">
      <w:pPr>
        <w:pStyle w:val="ListParagraph"/>
        <w:numPr>
          <w:ilvl w:val="0"/>
          <w:numId w:val="14"/>
        </w:numPr>
        <w:jc w:val="both"/>
        <w:rPr>
          <w:rFonts w:ascii="Book Antiqua" w:hAnsi="Book Antiqua"/>
          <w:b/>
          <w:sz w:val="24"/>
          <w:szCs w:val="24"/>
        </w:rPr>
      </w:pPr>
      <w:r w:rsidRPr="00B70DCD">
        <w:rPr>
          <w:rFonts w:ascii="Book Antiqua" w:hAnsi="Book Antiqua"/>
          <w:b/>
          <w:sz w:val="24"/>
          <w:szCs w:val="24"/>
        </w:rPr>
        <w:t xml:space="preserve">Note: references to </w:t>
      </w:r>
      <w:r w:rsidR="00232E20">
        <w:rPr>
          <w:rFonts w:ascii="Book Antiqua" w:hAnsi="Book Antiqua"/>
          <w:b/>
          <w:sz w:val="24"/>
          <w:szCs w:val="24"/>
        </w:rPr>
        <w:t>2015</w:t>
      </w:r>
      <w:r w:rsidRPr="00B70DCD">
        <w:rPr>
          <w:rFonts w:ascii="Book Antiqua" w:hAnsi="Book Antiqua"/>
          <w:b/>
          <w:sz w:val="24"/>
          <w:szCs w:val="24"/>
        </w:rPr>
        <w:t xml:space="preserve"> and 2010 refer to the periods ending 31 March </w:t>
      </w:r>
      <w:r w:rsidR="00232E20">
        <w:rPr>
          <w:rFonts w:ascii="Book Antiqua" w:hAnsi="Book Antiqua"/>
          <w:b/>
          <w:sz w:val="24"/>
          <w:szCs w:val="24"/>
        </w:rPr>
        <w:t>2015</w:t>
      </w:r>
      <w:r w:rsidRPr="00B70DCD">
        <w:rPr>
          <w:rFonts w:ascii="Book Antiqua" w:hAnsi="Book Antiqua"/>
          <w:b/>
          <w:sz w:val="24"/>
          <w:szCs w:val="24"/>
        </w:rPr>
        <w:t xml:space="preserve"> and 2010 respectively.</w:t>
      </w:r>
    </w:p>
    <w:p w:rsidR="00F935F2" w:rsidRPr="00B70DCD" w:rsidRDefault="00F935F2" w:rsidP="00F935F2">
      <w:pPr>
        <w:pStyle w:val="ListParagraph"/>
        <w:jc w:val="both"/>
        <w:rPr>
          <w:rFonts w:ascii="Book Antiqua" w:hAnsi="Book Antiqua"/>
          <w:sz w:val="24"/>
          <w:szCs w:val="24"/>
        </w:rPr>
      </w:pPr>
      <w:r w:rsidRPr="00B70DCD">
        <w:rPr>
          <w:rFonts w:ascii="Book Antiqua" w:hAnsi="Book Antiqua"/>
          <w:sz w:val="24"/>
          <w:szCs w:val="24"/>
        </w:rPr>
        <w:t>It is understandable that the shareholder’s observations would cause concern. A large increase in sales revenue has not led</w:t>
      </w:r>
      <w:r>
        <w:rPr>
          <w:rFonts w:ascii="Book Antiqua" w:hAnsi="Book Antiqua"/>
          <w:sz w:val="24"/>
          <w:szCs w:val="24"/>
        </w:rPr>
        <w:t xml:space="preserve"> </w:t>
      </w:r>
      <w:r w:rsidRPr="00B70DCD">
        <w:rPr>
          <w:rFonts w:ascii="Book Antiqua" w:hAnsi="Book Antiqua"/>
          <w:sz w:val="24"/>
          <w:szCs w:val="24"/>
        </w:rPr>
        <w:t>to a proportionate increase in profit. To assess why this has happened requires consideration of several factors that could</w:t>
      </w:r>
      <w:r>
        <w:rPr>
          <w:rFonts w:ascii="Book Antiqua" w:hAnsi="Book Antiqua"/>
          <w:sz w:val="24"/>
          <w:szCs w:val="24"/>
        </w:rPr>
        <w:t xml:space="preserve"> </w:t>
      </w:r>
      <w:r w:rsidRPr="00B70DCD">
        <w:rPr>
          <w:rFonts w:ascii="Book Antiqua" w:hAnsi="Book Antiqua"/>
          <w:sz w:val="24"/>
          <w:szCs w:val="24"/>
        </w:rPr>
        <w:t>potentially explain the results. Perhaps the most obvious would be that the company has increased its sales by discounting</w:t>
      </w:r>
      <w:r>
        <w:rPr>
          <w:rFonts w:ascii="Book Antiqua" w:hAnsi="Book Antiqua"/>
          <w:sz w:val="24"/>
          <w:szCs w:val="24"/>
        </w:rPr>
        <w:t xml:space="preserve"> </w:t>
      </w:r>
      <w:r w:rsidRPr="00B70DCD">
        <w:rPr>
          <w:rFonts w:ascii="Book Antiqua" w:hAnsi="Book Antiqua"/>
          <w:sz w:val="24"/>
          <w:szCs w:val="24"/>
        </w:rPr>
        <w:t>prices (cutting profit margins).</w:t>
      </w:r>
      <w:r>
        <w:rPr>
          <w:rFonts w:ascii="Book Antiqua" w:hAnsi="Book Antiqua"/>
          <w:sz w:val="24"/>
          <w:szCs w:val="24"/>
        </w:rPr>
        <w:t xml:space="preserve"> </w:t>
      </w:r>
      <w:r w:rsidRPr="00B70DCD">
        <w:rPr>
          <w:rFonts w:ascii="Book Antiqua" w:hAnsi="Book Antiqua"/>
          <w:sz w:val="24"/>
          <w:szCs w:val="24"/>
        </w:rPr>
        <w:t>Interpreting the ratios in the appendix rules out this possible explanation as the gross profit</w:t>
      </w:r>
      <w:r>
        <w:rPr>
          <w:rFonts w:ascii="Book Antiqua" w:hAnsi="Book Antiqua"/>
          <w:sz w:val="24"/>
          <w:szCs w:val="24"/>
        </w:rPr>
        <w:t xml:space="preserve"> </w:t>
      </w:r>
      <w:r w:rsidRPr="00B70DCD">
        <w:rPr>
          <w:rFonts w:ascii="Book Antiqua" w:hAnsi="Book Antiqua"/>
          <w:sz w:val="24"/>
          <w:szCs w:val="24"/>
        </w:rPr>
        <w:t xml:space="preserve">margin has in fact increased in </w:t>
      </w:r>
      <w:r w:rsidR="00232E20">
        <w:rPr>
          <w:rFonts w:ascii="Book Antiqua" w:hAnsi="Book Antiqua"/>
          <w:sz w:val="24"/>
          <w:szCs w:val="24"/>
        </w:rPr>
        <w:t>2015</w:t>
      </w:r>
      <w:r w:rsidRPr="00B70DCD">
        <w:rPr>
          <w:rFonts w:ascii="Book Antiqua" w:hAnsi="Book Antiqua"/>
          <w:sz w:val="24"/>
          <w:szCs w:val="24"/>
        </w:rPr>
        <w:t xml:space="preserve"> (up from 40% to 42%). Another potential cause of the disappointing profit could be</w:t>
      </w:r>
      <w:r>
        <w:rPr>
          <w:rFonts w:ascii="Book Antiqua" w:hAnsi="Book Antiqua"/>
          <w:sz w:val="24"/>
          <w:szCs w:val="24"/>
        </w:rPr>
        <w:t xml:space="preserve"> </w:t>
      </w:r>
      <w:r w:rsidRPr="00B70DCD">
        <w:rPr>
          <w:rFonts w:ascii="Book Antiqua" w:hAnsi="Book Antiqua"/>
          <w:sz w:val="24"/>
          <w:szCs w:val="24"/>
        </w:rPr>
        <w:t>overheads (distribution costs and administrative expenses) getting out of control, perhaps due to higher advertising costs or</w:t>
      </w:r>
      <w:r>
        <w:rPr>
          <w:rFonts w:ascii="Book Antiqua" w:hAnsi="Book Antiqua"/>
          <w:sz w:val="24"/>
          <w:szCs w:val="24"/>
        </w:rPr>
        <w:t xml:space="preserve"> </w:t>
      </w:r>
      <w:r w:rsidRPr="00B70DCD">
        <w:rPr>
          <w:rFonts w:ascii="Book Antiqua" w:hAnsi="Book Antiqua"/>
          <w:sz w:val="24"/>
          <w:szCs w:val="24"/>
        </w:rPr>
        <w:t>more generous incentives to sales staff. Again, when these expenses are expressed as a percentage of sales, this does not</w:t>
      </w:r>
      <w:r>
        <w:rPr>
          <w:rFonts w:ascii="Book Antiqua" w:hAnsi="Book Antiqua"/>
          <w:sz w:val="24"/>
          <w:szCs w:val="24"/>
        </w:rPr>
        <w:t xml:space="preserve"> </w:t>
      </w:r>
      <w:r w:rsidRPr="00B70DCD">
        <w:rPr>
          <w:rFonts w:ascii="Book Antiqua" w:hAnsi="Book Antiqua"/>
          <w:sz w:val="24"/>
          <w:szCs w:val="24"/>
        </w:rPr>
        <w:t xml:space="preserve">explain the </w:t>
      </w:r>
      <w:r w:rsidRPr="00B70DCD">
        <w:rPr>
          <w:rFonts w:ascii="Book Antiqua" w:hAnsi="Book Antiqua"/>
          <w:sz w:val="24"/>
          <w:szCs w:val="24"/>
        </w:rPr>
        <w:lastRenderedPageBreak/>
        <w:t>disparity in profit as the ratio has remained at approximately 19%. What is evident is that there has been a very</w:t>
      </w:r>
      <w:r>
        <w:rPr>
          <w:rFonts w:ascii="Book Antiqua" w:hAnsi="Book Antiqua"/>
          <w:sz w:val="24"/>
          <w:szCs w:val="24"/>
        </w:rPr>
        <w:t xml:space="preserve"> </w:t>
      </w:r>
      <w:r w:rsidRPr="00B70DCD">
        <w:rPr>
          <w:rFonts w:ascii="Book Antiqua" w:hAnsi="Book Antiqua"/>
          <w:sz w:val="24"/>
          <w:szCs w:val="24"/>
        </w:rPr>
        <w:t>large increase in finance costs which is illustrated by the interest cover deteriorating from 36 times to only 9 times. The other</w:t>
      </w:r>
      <w:r>
        <w:rPr>
          <w:rFonts w:ascii="Book Antiqua" w:hAnsi="Book Antiqua"/>
          <w:sz w:val="24"/>
          <w:szCs w:val="24"/>
        </w:rPr>
        <w:t xml:space="preserve"> </w:t>
      </w:r>
      <w:r w:rsidRPr="00B70DCD">
        <w:rPr>
          <w:rFonts w:ascii="Book Antiqua" w:hAnsi="Book Antiqua"/>
          <w:sz w:val="24"/>
          <w:szCs w:val="24"/>
        </w:rPr>
        <w:t>‘culprit’ is the taxation expense: expressed as a percentage of pre-tax accounting profit, the effective rate of tax has gone from</w:t>
      </w:r>
      <w:r>
        <w:rPr>
          <w:rFonts w:ascii="Book Antiqua" w:hAnsi="Book Antiqua"/>
          <w:sz w:val="24"/>
          <w:szCs w:val="24"/>
        </w:rPr>
        <w:t xml:space="preserve"> </w:t>
      </w:r>
      <w:r w:rsidRPr="00B70DCD">
        <w:rPr>
          <w:rFonts w:ascii="Book Antiqua" w:hAnsi="Book Antiqua"/>
          <w:sz w:val="24"/>
          <w:szCs w:val="24"/>
        </w:rPr>
        <w:t>28</w:t>
      </w:r>
      <w:r>
        <w:rPr>
          <w:rFonts w:ascii="Book Antiqua" w:hAnsi="Book Antiqua"/>
          <w:sz w:val="24"/>
          <w:szCs w:val="24"/>
        </w:rPr>
        <w:t>.</w:t>
      </w:r>
      <w:r w:rsidRPr="00B70DCD">
        <w:rPr>
          <w:rFonts w:ascii="Book Antiqua" w:hAnsi="Book Antiqua"/>
          <w:sz w:val="24"/>
          <w:szCs w:val="24"/>
        </w:rPr>
        <w:t>6% in 2010 to 42</w:t>
      </w:r>
      <w:r>
        <w:rPr>
          <w:rFonts w:ascii="Book Antiqua" w:hAnsi="Book Antiqua"/>
          <w:sz w:val="24"/>
          <w:szCs w:val="24"/>
        </w:rPr>
        <w:t>.</w:t>
      </w:r>
      <w:r w:rsidRPr="00B70DCD">
        <w:rPr>
          <w:rFonts w:ascii="Book Antiqua" w:hAnsi="Book Antiqua"/>
          <w:sz w:val="24"/>
          <w:szCs w:val="24"/>
        </w:rPr>
        <w:t xml:space="preserve">9% in </w:t>
      </w:r>
      <w:r w:rsidR="00232E20">
        <w:rPr>
          <w:rFonts w:ascii="Book Antiqua" w:hAnsi="Book Antiqua"/>
          <w:sz w:val="24"/>
          <w:szCs w:val="24"/>
        </w:rPr>
        <w:t>2015</w:t>
      </w:r>
      <w:r w:rsidRPr="00B70DCD">
        <w:rPr>
          <w:rFonts w:ascii="Book Antiqua" w:hAnsi="Book Antiqua"/>
          <w:sz w:val="24"/>
          <w:szCs w:val="24"/>
        </w:rPr>
        <w:t xml:space="preserve">. There are a number of factors that can affect a period’s effective tax rate (including </w:t>
      </w:r>
      <w:proofErr w:type="spellStart"/>
      <w:r w:rsidRPr="00B70DCD">
        <w:rPr>
          <w:rFonts w:ascii="Book Antiqua" w:hAnsi="Book Antiqua"/>
          <w:sz w:val="24"/>
          <w:szCs w:val="24"/>
        </w:rPr>
        <w:t>underor</w:t>
      </w:r>
      <w:proofErr w:type="spellEnd"/>
      <w:r>
        <w:rPr>
          <w:rFonts w:ascii="Book Antiqua" w:hAnsi="Book Antiqua"/>
          <w:sz w:val="24"/>
          <w:szCs w:val="24"/>
        </w:rPr>
        <w:t xml:space="preserve"> </w:t>
      </w:r>
      <w:r w:rsidRPr="00B70DCD">
        <w:rPr>
          <w:rFonts w:ascii="Book Antiqua" w:hAnsi="Book Antiqua"/>
          <w:sz w:val="24"/>
          <w:szCs w:val="24"/>
        </w:rPr>
        <w:t>over-provisions from the previous year), but judging from the figures involved, it would seem likely that either there was a</w:t>
      </w:r>
      <w:r>
        <w:rPr>
          <w:rFonts w:ascii="Book Antiqua" w:hAnsi="Book Antiqua"/>
          <w:sz w:val="24"/>
          <w:szCs w:val="24"/>
        </w:rPr>
        <w:t xml:space="preserve"> </w:t>
      </w:r>
      <w:r w:rsidRPr="00B70DCD">
        <w:rPr>
          <w:rFonts w:ascii="Book Antiqua" w:hAnsi="Book Antiqua"/>
          <w:sz w:val="24"/>
          <w:szCs w:val="24"/>
        </w:rPr>
        <w:t>material adjustment from an under-provision of tax in 2010 or there has been a considerable increase in the rate levied by</w:t>
      </w:r>
      <w:r>
        <w:rPr>
          <w:rFonts w:ascii="Book Antiqua" w:hAnsi="Book Antiqua"/>
          <w:sz w:val="24"/>
          <w:szCs w:val="24"/>
        </w:rPr>
        <w:t xml:space="preserve"> </w:t>
      </w:r>
      <w:r w:rsidRPr="00B70DCD">
        <w:rPr>
          <w:rFonts w:ascii="Book Antiqua" w:hAnsi="Book Antiqua"/>
          <w:sz w:val="24"/>
          <w:szCs w:val="24"/>
        </w:rPr>
        <w:t>the taxation authority.</w:t>
      </w:r>
    </w:p>
    <w:p w:rsidR="00F935F2" w:rsidRPr="00B70DCD" w:rsidRDefault="00F935F2" w:rsidP="00F935F2">
      <w:pPr>
        <w:pStyle w:val="ListParagraph"/>
        <w:jc w:val="both"/>
        <w:rPr>
          <w:rFonts w:ascii="Book Antiqua" w:hAnsi="Book Antiqua"/>
          <w:sz w:val="24"/>
          <w:szCs w:val="24"/>
        </w:rPr>
      </w:pPr>
      <w:r w:rsidRPr="00B70DCD">
        <w:rPr>
          <w:rFonts w:ascii="Book Antiqua" w:hAnsi="Book Antiqua"/>
          <w:sz w:val="24"/>
          <w:szCs w:val="24"/>
        </w:rPr>
        <w:t xml:space="preserve">As an illustration of the effect, if the same effective tax rate in 2010 had applied in </w:t>
      </w:r>
      <w:r w:rsidR="00232E20">
        <w:rPr>
          <w:rFonts w:ascii="Book Antiqua" w:hAnsi="Book Antiqua"/>
          <w:sz w:val="24"/>
          <w:szCs w:val="24"/>
        </w:rPr>
        <w:t>2015</w:t>
      </w:r>
      <w:r w:rsidRPr="00B70DCD">
        <w:rPr>
          <w:rFonts w:ascii="Book Antiqua" w:hAnsi="Book Antiqua"/>
          <w:sz w:val="24"/>
          <w:szCs w:val="24"/>
        </w:rPr>
        <w:t>, the after-tax profit would have been</w:t>
      </w:r>
      <w:r>
        <w:rPr>
          <w:rFonts w:ascii="Book Antiqua" w:hAnsi="Book Antiqua"/>
          <w:sz w:val="24"/>
          <w:szCs w:val="24"/>
        </w:rPr>
        <w:t xml:space="preserve"> Rs3, 749,000 (5,250 x (100% – 28.</w:t>
      </w:r>
      <w:r w:rsidRPr="00B70DCD">
        <w:rPr>
          <w:rFonts w:ascii="Book Antiqua" w:hAnsi="Book Antiqua"/>
          <w:sz w:val="24"/>
          <w:szCs w:val="24"/>
        </w:rPr>
        <w:t>6%) rounded) and, using this figure, the percentage increase in profit would be 50%</w:t>
      </w:r>
    </w:p>
    <w:p w:rsidR="00F935F2" w:rsidRPr="00B70DCD" w:rsidRDefault="00F935F2" w:rsidP="00F935F2">
      <w:pPr>
        <w:pStyle w:val="ListParagraph"/>
        <w:jc w:val="both"/>
        <w:rPr>
          <w:rFonts w:ascii="Book Antiqua" w:hAnsi="Book Antiqua"/>
          <w:sz w:val="24"/>
          <w:szCs w:val="24"/>
        </w:rPr>
      </w:pPr>
      <w:r w:rsidRPr="00B70DCD">
        <w:rPr>
          <w:rFonts w:ascii="Book Antiqua" w:hAnsi="Book Antiqua"/>
          <w:sz w:val="24"/>
          <w:szCs w:val="24"/>
        </w:rPr>
        <w:t>((3,749 – 2,500)/2,500 x 100) which is slightly higher than the percentage increase in revenue. Thus an increase in the</w:t>
      </w:r>
      <w:r>
        <w:rPr>
          <w:rFonts w:ascii="Book Antiqua" w:hAnsi="Book Antiqua"/>
          <w:sz w:val="24"/>
          <w:szCs w:val="24"/>
        </w:rPr>
        <w:t xml:space="preserve"> </w:t>
      </w:r>
      <w:r w:rsidRPr="00B70DCD">
        <w:rPr>
          <w:rFonts w:ascii="Book Antiqua" w:hAnsi="Book Antiqua"/>
          <w:sz w:val="24"/>
          <w:szCs w:val="24"/>
        </w:rPr>
        <w:t>tax rate and increases in finance costs due to much higher borrowings more than account for the disappointing profit</w:t>
      </w:r>
      <w:r>
        <w:rPr>
          <w:rFonts w:ascii="Book Antiqua" w:hAnsi="Book Antiqua"/>
          <w:sz w:val="24"/>
          <w:szCs w:val="24"/>
        </w:rPr>
        <w:t xml:space="preserve"> </w:t>
      </w:r>
      <w:r w:rsidRPr="00B70DCD">
        <w:rPr>
          <w:rFonts w:ascii="Book Antiqua" w:hAnsi="Book Antiqua"/>
          <w:sz w:val="24"/>
          <w:szCs w:val="24"/>
        </w:rPr>
        <w:t>commented upon by the concerned shareholder.</w:t>
      </w:r>
    </w:p>
    <w:p w:rsidR="00F935F2" w:rsidRPr="00B70DCD" w:rsidRDefault="00F935F2" w:rsidP="00F935F2">
      <w:pPr>
        <w:pStyle w:val="ListParagraph"/>
        <w:jc w:val="both"/>
        <w:rPr>
          <w:rFonts w:ascii="Book Antiqua" w:hAnsi="Book Antiqua"/>
          <w:sz w:val="24"/>
          <w:szCs w:val="24"/>
        </w:rPr>
      </w:pPr>
      <w:r w:rsidRPr="00B70DCD">
        <w:rPr>
          <w:rFonts w:ascii="Book Antiqua" w:hAnsi="Book Antiqua"/>
          <w:sz w:val="24"/>
          <w:szCs w:val="24"/>
        </w:rPr>
        <w:t xml:space="preserve">The other significant observation in comparing </w:t>
      </w:r>
      <w:r w:rsidR="00232E20">
        <w:rPr>
          <w:rFonts w:ascii="Book Antiqua" w:hAnsi="Book Antiqua"/>
          <w:sz w:val="24"/>
          <w:szCs w:val="24"/>
        </w:rPr>
        <w:t>2015</w:t>
      </w:r>
      <w:r w:rsidRPr="00B70DCD">
        <w:rPr>
          <w:rFonts w:ascii="Book Antiqua" w:hAnsi="Book Antiqua"/>
          <w:sz w:val="24"/>
          <w:szCs w:val="24"/>
        </w:rPr>
        <w:t xml:space="preserve"> with 2010 is that the company has almost certainty acquired another</w:t>
      </w:r>
      <w:r>
        <w:rPr>
          <w:rFonts w:ascii="Book Antiqua" w:hAnsi="Book Antiqua"/>
          <w:sz w:val="24"/>
          <w:szCs w:val="24"/>
        </w:rPr>
        <w:t xml:space="preserve"> </w:t>
      </w:r>
      <w:r w:rsidRPr="00B70DCD">
        <w:rPr>
          <w:rFonts w:ascii="Book Antiqua" w:hAnsi="Book Antiqua"/>
          <w:sz w:val="24"/>
          <w:szCs w:val="24"/>
        </w:rPr>
        <w:t xml:space="preserve">business. The increased expenditure on property, plant and equipment of </w:t>
      </w:r>
      <w:r>
        <w:rPr>
          <w:rFonts w:ascii="Book Antiqua" w:hAnsi="Book Antiqua"/>
          <w:sz w:val="24"/>
          <w:szCs w:val="24"/>
        </w:rPr>
        <w:t>Rs</w:t>
      </w:r>
      <w:r w:rsidRPr="00B70DCD">
        <w:rPr>
          <w:rFonts w:ascii="Book Antiqua" w:hAnsi="Book Antiqua"/>
          <w:sz w:val="24"/>
          <w:szCs w:val="24"/>
        </w:rPr>
        <w:t>6, 740,000 and the newly acquired intangibles</w:t>
      </w:r>
      <w:r>
        <w:rPr>
          <w:rFonts w:ascii="Book Antiqua" w:hAnsi="Book Antiqua"/>
          <w:sz w:val="24"/>
          <w:szCs w:val="24"/>
        </w:rPr>
        <w:t xml:space="preserve"> </w:t>
      </w:r>
      <w:r w:rsidRPr="00B70DCD">
        <w:rPr>
          <w:rFonts w:ascii="Book Antiqua" w:hAnsi="Book Antiqua"/>
          <w:sz w:val="24"/>
          <w:szCs w:val="24"/>
        </w:rPr>
        <w:t xml:space="preserve">(probably goodwill) of </w:t>
      </w:r>
      <w:r>
        <w:rPr>
          <w:rFonts w:ascii="Book Antiqua" w:hAnsi="Book Antiqua"/>
          <w:sz w:val="24"/>
          <w:szCs w:val="24"/>
        </w:rPr>
        <w:t>Rs</w:t>
      </w:r>
      <w:r w:rsidRPr="00B70DCD">
        <w:rPr>
          <w:rFonts w:ascii="Book Antiqua" w:hAnsi="Book Antiqua"/>
          <w:sz w:val="24"/>
          <w:szCs w:val="24"/>
        </w:rPr>
        <w:t>6</w:t>
      </w:r>
      <w:r>
        <w:rPr>
          <w:rFonts w:ascii="Book Antiqua" w:hAnsi="Book Antiqua"/>
          <w:sz w:val="24"/>
          <w:szCs w:val="24"/>
        </w:rPr>
        <w:t>.</w:t>
      </w:r>
      <w:r w:rsidRPr="00B70DCD">
        <w:rPr>
          <w:rFonts w:ascii="Book Antiqua" w:hAnsi="Book Antiqua"/>
          <w:sz w:val="24"/>
          <w:szCs w:val="24"/>
        </w:rPr>
        <w:t>2 million are not likely to be attributable to organic or internal growth. Indeed the decrease in the</w:t>
      </w:r>
      <w:r>
        <w:rPr>
          <w:rFonts w:ascii="Book Antiqua" w:hAnsi="Book Antiqua"/>
          <w:sz w:val="24"/>
          <w:szCs w:val="24"/>
        </w:rPr>
        <w:t xml:space="preserve"> </w:t>
      </w:r>
      <w:r w:rsidRPr="00B70DCD">
        <w:rPr>
          <w:rFonts w:ascii="Book Antiqua" w:hAnsi="Book Antiqua"/>
          <w:sz w:val="24"/>
          <w:szCs w:val="24"/>
        </w:rPr>
        <w:t xml:space="preserve">bank balance of </w:t>
      </w:r>
      <w:r>
        <w:rPr>
          <w:rFonts w:ascii="Book Antiqua" w:hAnsi="Book Antiqua"/>
          <w:sz w:val="24"/>
          <w:szCs w:val="24"/>
        </w:rPr>
        <w:t>Rs</w:t>
      </w:r>
      <w:r w:rsidRPr="00B70DCD">
        <w:rPr>
          <w:rFonts w:ascii="Book Antiqua" w:hAnsi="Book Antiqua"/>
          <w:sz w:val="24"/>
          <w:szCs w:val="24"/>
        </w:rPr>
        <w:t>4</w:t>
      </w:r>
      <w:r>
        <w:rPr>
          <w:rFonts w:ascii="Book Antiqua" w:hAnsi="Book Antiqua"/>
          <w:sz w:val="24"/>
          <w:szCs w:val="24"/>
        </w:rPr>
        <w:t>.</w:t>
      </w:r>
      <w:r w:rsidRPr="00B70DCD">
        <w:rPr>
          <w:rFonts w:ascii="Book Antiqua" w:hAnsi="Book Antiqua"/>
          <w:sz w:val="24"/>
          <w:szCs w:val="24"/>
        </w:rPr>
        <w:t xml:space="preserve">2 million and the issue of </w:t>
      </w:r>
      <w:r>
        <w:rPr>
          <w:rFonts w:ascii="Book Antiqua" w:hAnsi="Book Antiqua"/>
          <w:sz w:val="24"/>
          <w:szCs w:val="24"/>
        </w:rPr>
        <w:t>Rs</w:t>
      </w:r>
      <w:r w:rsidRPr="00B70DCD">
        <w:rPr>
          <w:rFonts w:ascii="Book Antiqua" w:hAnsi="Book Antiqua"/>
          <w:sz w:val="24"/>
          <w:szCs w:val="24"/>
        </w:rPr>
        <w:t>7 million loan notes closely match the increase in non-current assets. This</w:t>
      </w:r>
      <w:r>
        <w:rPr>
          <w:rFonts w:ascii="Book Antiqua" w:hAnsi="Book Antiqua"/>
          <w:sz w:val="24"/>
          <w:szCs w:val="24"/>
        </w:rPr>
        <w:t xml:space="preserve"> </w:t>
      </w:r>
      <w:r w:rsidRPr="00B70DCD">
        <w:rPr>
          <w:rFonts w:ascii="Book Antiqua" w:hAnsi="Book Antiqua"/>
          <w:sz w:val="24"/>
          <w:szCs w:val="24"/>
        </w:rPr>
        <w:t>implies that the acquisition has been financed by cash resources (which the company looks to have been building up) and</w:t>
      </w:r>
      <w:r>
        <w:rPr>
          <w:rFonts w:ascii="Book Antiqua" w:hAnsi="Book Antiqua"/>
          <w:sz w:val="24"/>
          <w:szCs w:val="24"/>
        </w:rPr>
        <w:t xml:space="preserve"> </w:t>
      </w:r>
      <w:r w:rsidRPr="00B70DCD">
        <w:rPr>
          <w:rFonts w:ascii="Book Antiqua" w:hAnsi="Book Antiqua"/>
          <w:sz w:val="24"/>
          <w:szCs w:val="24"/>
        </w:rPr>
        <w:t>issuing debt (no equity was issued). This in turn explains the dramatic increase in the gearing ratio (and the consequent fall</w:t>
      </w:r>
      <w:r>
        <w:rPr>
          <w:rFonts w:ascii="Book Antiqua" w:hAnsi="Book Antiqua"/>
          <w:sz w:val="24"/>
          <w:szCs w:val="24"/>
        </w:rPr>
        <w:t xml:space="preserve"> </w:t>
      </w:r>
      <w:r w:rsidRPr="00B70DCD">
        <w:rPr>
          <w:rFonts w:ascii="Book Antiqua" w:hAnsi="Book Antiqua"/>
          <w:sz w:val="24"/>
          <w:szCs w:val="24"/>
        </w:rPr>
        <w:t>in interest cover) and the fall in the current ratio (due to the use of cash resources for the business purchase). Although the</w:t>
      </w:r>
      <w:r>
        <w:rPr>
          <w:rFonts w:ascii="Book Antiqua" w:hAnsi="Book Antiqua"/>
          <w:sz w:val="24"/>
          <w:szCs w:val="24"/>
        </w:rPr>
        <w:t xml:space="preserve"> </w:t>
      </w:r>
      <w:r w:rsidRPr="00B70DCD">
        <w:rPr>
          <w:rFonts w:ascii="Book Antiqua" w:hAnsi="Book Antiqua"/>
          <w:sz w:val="24"/>
          <w:szCs w:val="24"/>
        </w:rPr>
        <w:t>current ratio at 1</w:t>
      </w:r>
      <w:r>
        <w:rPr>
          <w:rFonts w:ascii="Book Antiqua" w:hAnsi="Book Antiqua"/>
          <w:sz w:val="24"/>
          <w:szCs w:val="24"/>
        </w:rPr>
        <w:t>.</w:t>
      </w:r>
      <w:r w:rsidRPr="00B70DCD">
        <w:rPr>
          <w:rFonts w:ascii="Book Antiqua" w:hAnsi="Book Antiqua"/>
          <w:sz w:val="24"/>
          <w:szCs w:val="24"/>
        </w:rPr>
        <w:t xml:space="preserve">5:1 is on the low side of acceptability, it does include </w:t>
      </w:r>
      <w:r>
        <w:rPr>
          <w:rFonts w:ascii="Book Antiqua" w:hAnsi="Book Antiqua"/>
          <w:sz w:val="24"/>
          <w:szCs w:val="24"/>
        </w:rPr>
        <w:t>Rs</w:t>
      </w:r>
      <w:r w:rsidRPr="00B70DCD">
        <w:rPr>
          <w:rFonts w:ascii="Book Antiqua" w:hAnsi="Book Antiqua"/>
          <w:sz w:val="24"/>
          <w:szCs w:val="24"/>
        </w:rPr>
        <w:t>2 million of non-current assets held for sale. A better</w:t>
      </w:r>
      <w:r>
        <w:rPr>
          <w:rFonts w:ascii="Book Antiqua" w:hAnsi="Book Antiqua"/>
          <w:sz w:val="24"/>
          <w:szCs w:val="24"/>
        </w:rPr>
        <w:t xml:space="preserve"> </w:t>
      </w:r>
      <w:r w:rsidRPr="00B70DCD">
        <w:rPr>
          <w:rFonts w:ascii="Book Antiqua" w:hAnsi="Book Antiqua"/>
          <w:sz w:val="24"/>
          <w:szCs w:val="24"/>
        </w:rPr>
        <w:t>comparison with 2010 is the current ratio at 1</w:t>
      </w:r>
      <w:r>
        <w:rPr>
          <w:rFonts w:ascii="Book Antiqua" w:hAnsi="Book Antiqua"/>
          <w:sz w:val="24"/>
          <w:szCs w:val="24"/>
        </w:rPr>
        <w:t>.</w:t>
      </w:r>
      <w:r w:rsidRPr="00B70DCD">
        <w:rPr>
          <w:rFonts w:ascii="Book Antiqua" w:hAnsi="Book Antiqua"/>
          <w:sz w:val="24"/>
          <w:szCs w:val="24"/>
        </w:rPr>
        <w:t>2:1 which excludes the non-current assets held for sale. It may be that these</w:t>
      </w:r>
      <w:r>
        <w:rPr>
          <w:rFonts w:ascii="Book Antiqua" w:hAnsi="Book Antiqua"/>
          <w:sz w:val="24"/>
          <w:szCs w:val="24"/>
        </w:rPr>
        <w:t xml:space="preserve"> </w:t>
      </w:r>
      <w:r w:rsidRPr="00B70DCD">
        <w:rPr>
          <w:rFonts w:ascii="Book Antiqua" w:hAnsi="Book Antiqua"/>
          <w:sz w:val="24"/>
          <w:szCs w:val="24"/>
        </w:rPr>
        <w:t>assets were part of the acquisition of the new business and are ‘surplus to requirements’, hence they have been made</w:t>
      </w:r>
      <w:r>
        <w:rPr>
          <w:rFonts w:ascii="Book Antiqua" w:hAnsi="Book Antiqua"/>
          <w:sz w:val="24"/>
          <w:szCs w:val="24"/>
        </w:rPr>
        <w:t xml:space="preserve"> </w:t>
      </w:r>
      <w:r w:rsidRPr="00B70DCD">
        <w:rPr>
          <w:rFonts w:ascii="Book Antiqua" w:hAnsi="Book Antiqua"/>
          <w:sz w:val="24"/>
          <w:szCs w:val="24"/>
        </w:rPr>
        <w:t>available for sale. They are likely to be valued at their ‘fair value less cost to sell’ and the prospect of their sale should be</w:t>
      </w:r>
      <w:r>
        <w:rPr>
          <w:rFonts w:ascii="Book Antiqua" w:hAnsi="Book Antiqua"/>
          <w:sz w:val="24"/>
          <w:szCs w:val="24"/>
        </w:rPr>
        <w:t xml:space="preserve"> </w:t>
      </w:r>
      <w:r w:rsidRPr="00B70DCD">
        <w:rPr>
          <w:rFonts w:ascii="Book Antiqua" w:hAnsi="Book Antiqua"/>
          <w:sz w:val="24"/>
          <w:szCs w:val="24"/>
        </w:rPr>
        <w:t>highly probable (normally within one year). That said, if the assets are not sold in the near future, it would call into question</w:t>
      </w:r>
      <w:r>
        <w:rPr>
          <w:rFonts w:ascii="Book Antiqua" w:hAnsi="Book Antiqua"/>
          <w:sz w:val="24"/>
          <w:szCs w:val="24"/>
        </w:rPr>
        <w:t xml:space="preserve"> </w:t>
      </w:r>
      <w:r w:rsidRPr="00B70DCD">
        <w:rPr>
          <w:rFonts w:ascii="Book Antiqua" w:hAnsi="Book Antiqua"/>
          <w:sz w:val="24"/>
          <w:szCs w:val="24"/>
        </w:rPr>
        <w:t>the acceptability of the company’s current ratio which may cause short-term liquidity problems.</w:t>
      </w:r>
    </w:p>
    <w:p w:rsidR="00F935F2" w:rsidRPr="00B70DCD" w:rsidRDefault="00F935F2" w:rsidP="00F935F2">
      <w:pPr>
        <w:pStyle w:val="ListParagraph"/>
        <w:jc w:val="both"/>
        <w:rPr>
          <w:rFonts w:ascii="Book Antiqua" w:hAnsi="Book Antiqua"/>
          <w:sz w:val="24"/>
          <w:szCs w:val="24"/>
        </w:rPr>
      </w:pPr>
      <w:r w:rsidRPr="00B70DCD">
        <w:rPr>
          <w:rFonts w:ascii="Book Antiqua" w:hAnsi="Book Antiqua"/>
          <w:sz w:val="24"/>
          <w:szCs w:val="24"/>
        </w:rPr>
        <w:t xml:space="preserve">The overall performance of </w:t>
      </w:r>
      <w:r>
        <w:rPr>
          <w:rFonts w:ascii="Book Antiqua" w:hAnsi="Book Antiqua"/>
          <w:sz w:val="24"/>
          <w:szCs w:val="24"/>
        </w:rPr>
        <w:t>Trojan</w:t>
      </w:r>
      <w:r w:rsidRPr="00B70DCD">
        <w:rPr>
          <w:rFonts w:ascii="Book Antiqua" w:hAnsi="Book Antiqua"/>
          <w:sz w:val="24"/>
          <w:szCs w:val="24"/>
        </w:rPr>
        <w:t xml:space="preserve"> has deteriorated (a</w:t>
      </w:r>
      <w:r>
        <w:rPr>
          <w:rFonts w:ascii="Book Antiqua" w:hAnsi="Book Antiqua"/>
          <w:sz w:val="24"/>
          <w:szCs w:val="24"/>
        </w:rPr>
        <w:t>s measured by its ROCE) from 38.</w:t>
      </w:r>
      <w:r w:rsidRPr="00B70DCD">
        <w:rPr>
          <w:rFonts w:ascii="Book Antiqua" w:hAnsi="Book Antiqua"/>
          <w:sz w:val="24"/>
          <w:szCs w:val="24"/>
        </w:rPr>
        <w:t>9% to 31</w:t>
      </w:r>
      <w:r>
        <w:rPr>
          <w:rFonts w:ascii="Book Antiqua" w:hAnsi="Book Antiqua"/>
          <w:sz w:val="24"/>
          <w:szCs w:val="24"/>
        </w:rPr>
        <w:t>.</w:t>
      </w:r>
      <w:r w:rsidRPr="00B70DCD">
        <w:rPr>
          <w:rFonts w:ascii="Book Antiqua" w:hAnsi="Book Antiqua"/>
          <w:sz w:val="24"/>
          <w:szCs w:val="24"/>
        </w:rPr>
        <w:t>9%. This is mainly due to</w:t>
      </w:r>
      <w:r>
        <w:rPr>
          <w:rFonts w:ascii="Book Antiqua" w:hAnsi="Book Antiqua"/>
          <w:sz w:val="24"/>
          <w:szCs w:val="24"/>
        </w:rPr>
        <w:t xml:space="preserve"> </w:t>
      </w:r>
      <w:r w:rsidRPr="00B70DCD">
        <w:rPr>
          <w:rFonts w:ascii="Book Antiqua" w:hAnsi="Book Antiqua"/>
          <w:sz w:val="24"/>
          <w:szCs w:val="24"/>
        </w:rPr>
        <w:t>a lower rate of net asset turnover (down from 1</w:t>
      </w:r>
      <w:r>
        <w:rPr>
          <w:rFonts w:ascii="Book Antiqua" w:hAnsi="Book Antiqua"/>
          <w:sz w:val="24"/>
          <w:szCs w:val="24"/>
        </w:rPr>
        <w:t>.</w:t>
      </w:r>
      <w:r w:rsidRPr="00B70DCD">
        <w:rPr>
          <w:rFonts w:ascii="Book Antiqua" w:hAnsi="Book Antiqua"/>
          <w:sz w:val="24"/>
          <w:szCs w:val="24"/>
        </w:rPr>
        <w:t>9 to 1</w:t>
      </w:r>
      <w:r>
        <w:rPr>
          <w:rFonts w:ascii="Book Antiqua" w:hAnsi="Book Antiqua"/>
          <w:sz w:val="24"/>
          <w:szCs w:val="24"/>
        </w:rPr>
        <w:t>.</w:t>
      </w:r>
      <w:r w:rsidRPr="00B70DCD">
        <w:rPr>
          <w:rFonts w:ascii="Book Antiqua" w:hAnsi="Book Antiqua"/>
          <w:sz w:val="24"/>
          <w:szCs w:val="24"/>
        </w:rPr>
        <w:t xml:space="preserve">4 times), however when the turnover of property, plant and </w:t>
      </w:r>
      <w:r w:rsidRPr="00B70DCD">
        <w:rPr>
          <w:rFonts w:ascii="Book Antiqua" w:hAnsi="Book Antiqua"/>
          <w:sz w:val="24"/>
          <w:szCs w:val="24"/>
        </w:rPr>
        <w:lastRenderedPageBreak/>
        <w:t>equipment</w:t>
      </w:r>
      <w:r>
        <w:rPr>
          <w:rFonts w:ascii="Book Antiqua" w:hAnsi="Book Antiqua"/>
          <w:sz w:val="24"/>
          <w:szCs w:val="24"/>
        </w:rPr>
        <w:t xml:space="preserve"> </w:t>
      </w:r>
      <w:r w:rsidRPr="00B70DCD">
        <w:rPr>
          <w:rFonts w:ascii="Book Antiqua" w:hAnsi="Book Antiqua"/>
          <w:sz w:val="24"/>
          <w:szCs w:val="24"/>
        </w:rPr>
        <w:t>is considered (down from 3</w:t>
      </w:r>
      <w:r>
        <w:rPr>
          <w:rFonts w:ascii="Book Antiqua" w:hAnsi="Book Antiqua"/>
          <w:sz w:val="24"/>
          <w:szCs w:val="24"/>
        </w:rPr>
        <w:t>.</w:t>
      </w:r>
      <w:r w:rsidRPr="00B70DCD">
        <w:rPr>
          <w:rFonts w:ascii="Book Antiqua" w:hAnsi="Book Antiqua"/>
          <w:sz w:val="24"/>
          <w:szCs w:val="24"/>
        </w:rPr>
        <w:t>2 to 2</w:t>
      </w:r>
      <w:r>
        <w:rPr>
          <w:rFonts w:ascii="Book Antiqua" w:hAnsi="Book Antiqua"/>
          <w:sz w:val="24"/>
          <w:szCs w:val="24"/>
        </w:rPr>
        <w:t>.</w:t>
      </w:r>
      <w:r w:rsidRPr="00B70DCD">
        <w:rPr>
          <w:rFonts w:ascii="Book Antiqua" w:hAnsi="Book Antiqua"/>
          <w:sz w:val="24"/>
          <w:szCs w:val="24"/>
        </w:rPr>
        <w:t>7 times) the asset utilization position is not as bad as it first looks, in effect it is the</w:t>
      </w:r>
      <w:r>
        <w:rPr>
          <w:rFonts w:ascii="Book Antiqua" w:hAnsi="Book Antiqua"/>
          <w:sz w:val="24"/>
          <w:szCs w:val="24"/>
        </w:rPr>
        <w:t xml:space="preserve"> </w:t>
      </w:r>
      <w:r w:rsidRPr="00B70DCD">
        <w:rPr>
          <w:rFonts w:ascii="Book Antiqua" w:hAnsi="Book Antiqua"/>
          <w:sz w:val="24"/>
          <w:szCs w:val="24"/>
        </w:rPr>
        <w:t>presence of the acquired intangibles that is mostly responsible for the fall.</w:t>
      </w:r>
    </w:p>
    <w:p w:rsidR="00F935F2" w:rsidRPr="00B70DCD" w:rsidRDefault="00F935F2" w:rsidP="00F935F2">
      <w:pPr>
        <w:pStyle w:val="ListParagraph"/>
        <w:jc w:val="both"/>
        <w:rPr>
          <w:rFonts w:ascii="Book Antiqua" w:hAnsi="Book Antiqua"/>
          <w:sz w:val="24"/>
          <w:szCs w:val="24"/>
        </w:rPr>
      </w:pPr>
      <w:r w:rsidRPr="00B70DCD">
        <w:rPr>
          <w:rFonts w:ascii="Book Antiqua" w:hAnsi="Book Antiqua"/>
          <w:sz w:val="24"/>
          <w:szCs w:val="24"/>
        </w:rPr>
        <w:t>Further, it may be that the new business was acquired part way through the year and thus the returns from this element may</w:t>
      </w:r>
      <w:r>
        <w:rPr>
          <w:rFonts w:ascii="Book Antiqua" w:hAnsi="Book Antiqua"/>
          <w:sz w:val="24"/>
          <w:szCs w:val="24"/>
        </w:rPr>
        <w:t xml:space="preserve"> </w:t>
      </w:r>
      <w:r w:rsidRPr="00B70DCD">
        <w:rPr>
          <w:rFonts w:ascii="Book Antiqua" w:hAnsi="Book Antiqua"/>
          <w:sz w:val="24"/>
          <w:szCs w:val="24"/>
        </w:rPr>
        <w:t>be greater next year when a full period’s profits will be reported. It may also be that the integration of the new business</w:t>
      </w:r>
      <w:r>
        <w:rPr>
          <w:rFonts w:ascii="Book Antiqua" w:hAnsi="Book Antiqua"/>
          <w:sz w:val="24"/>
          <w:szCs w:val="24"/>
        </w:rPr>
        <w:t xml:space="preserve"> </w:t>
      </w:r>
      <w:r w:rsidRPr="00B70DCD">
        <w:rPr>
          <w:rFonts w:ascii="Book Antiqua" w:hAnsi="Book Antiqua"/>
          <w:sz w:val="24"/>
          <w:szCs w:val="24"/>
        </w:rPr>
        <w:t>requires time (and expense) before it delivers its full potential.</w:t>
      </w:r>
    </w:p>
    <w:p w:rsidR="00F935F2" w:rsidRPr="00B70DCD" w:rsidRDefault="00F935F2" w:rsidP="00F935F2">
      <w:pPr>
        <w:pStyle w:val="ListParagraph"/>
        <w:jc w:val="both"/>
        <w:rPr>
          <w:rFonts w:ascii="Book Antiqua" w:hAnsi="Book Antiqua"/>
          <w:sz w:val="24"/>
          <w:szCs w:val="24"/>
        </w:rPr>
      </w:pPr>
      <w:r w:rsidRPr="00B70DCD">
        <w:rPr>
          <w:rFonts w:ascii="Book Antiqua" w:hAnsi="Book Antiqua"/>
          <w:sz w:val="24"/>
          <w:szCs w:val="24"/>
        </w:rPr>
        <w:t>In summary, although reported performance has deteriorated, it may be that future results will benefit from the current year’s</w:t>
      </w:r>
      <w:r>
        <w:rPr>
          <w:rFonts w:ascii="Book Antiqua" w:hAnsi="Book Antiqua"/>
          <w:sz w:val="24"/>
          <w:szCs w:val="24"/>
        </w:rPr>
        <w:t xml:space="preserve"> </w:t>
      </w:r>
      <w:r w:rsidRPr="00B70DCD">
        <w:rPr>
          <w:rFonts w:ascii="Book Antiqua" w:hAnsi="Book Antiqua"/>
          <w:sz w:val="24"/>
          <w:szCs w:val="24"/>
        </w:rPr>
        <w:t>investment and show considerable improvement. Perhaps some equity should have been issued to lower the company’s</w:t>
      </w:r>
      <w:r>
        <w:rPr>
          <w:rFonts w:ascii="Book Antiqua" w:hAnsi="Book Antiqua"/>
          <w:sz w:val="24"/>
          <w:szCs w:val="24"/>
        </w:rPr>
        <w:t xml:space="preserve"> </w:t>
      </w:r>
      <w:r w:rsidRPr="00B70DCD">
        <w:rPr>
          <w:rFonts w:ascii="Book Antiqua" w:hAnsi="Book Antiqua"/>
          <w:sz w:val="24"/>
          <w:szCs w:val="24"/>
        </w:rPr>
        <w:t xml:space="preserve">gearing (and finance costs) and if the dividend of </w:t>
      </w:r>
      <w:r>
        <w:rPr>
          <w:rFonts w:ascii="Book Antiqua" w:hAnsi="Book Antiqua"/>
          <w:sz w:val="24"/>
          <w:szCs w:val="24"/>
        </w:rPr>
        <w:t>Rs</w:t>
      </w:r>
      <w:r w:rsidRPr="00B70DCD">
        <w:rPr>
          <w:rFonts w:ascii="Book Antiqua" w:hAnsi="Book Antiqua"/>
          <w:sz w:val="24"/>
          <w:szCs w:val="24"/>
        </w:rPr>
        <w:t>750, 000 had been suspended for a year there would be a better liquid</w:t>
      </w:r>
      <w:r>
        <w:rPr>
          <w:rFonts w:ascii="Book Antiqua" w:hAnsi="Book Antiqua"/>
          <w:sz w:val="24"/>
          <w:szCs w:val="24"/>
        </w:rPr>
        <w:t xml:space="preserve"> </w:t>
      </w:r>
      <w:r w:rsidRPr="00B70DCD">
        <w:rPr>
          <w:rFonts w:ascii="Book Antiqua" w:hAnsi="Book Antiqua"/>
          <w:sz w:val="24"/>
          <w:szCs w:val="24"/>
        </w:rPr>
        <w:t>position.</w:t>
      </w:r>
    </w:p>
    <w:p w:rsidR="00F935F2" w:rsidRDefault="00F935F2" w:rsidP="00F935F2">
      <w:pPr>
        <w:jc w:val="both"/>
        <w:rPr>
          <w:rFonts w:ascii="Book Antiqua" w:hAnsi="Book Antiqua"/>
          <w:b/>
        </w:rPr>
      </w:pPr>
    </w:p>
    <w:p w:rsidR="00F935F2" w:rsidRDefault="00F935F2" w:rsidP="00F935F2">
      <w:pPr>
        <w:jc w:val="both"/>
        <w:rPr>
          <w:rFonts w:ascii="Book Antiqua" w:hAnsi="Book Antiqua"/>
          <w:b/>
        </w:rPr>
      </w:pPr>
    </w:p>
    <w:p w:rsidR="00F935F2" w:rsidRPr="00A40652" w:rsidRDefault="00F935F2" w:rsidP="00F935F2">
      <w:pPr>
        <w:rPr>
          <w:rFonts w:ascii="Book Antiqua" w:hAnsi="Book Antiqua"/>
          <w:b/>
          <w:sz w:val="24"/>
          <w:szCs w:val="24"/>
          <w:u w:val="single"/>
        </w:rPr>
      </w:pPr>
      <w:r>
        <w:rPr>
          <w:rFonts w:ascii="Book Antiqua" w:hAnsi="Book Antiqua"/>
          <w:b/>
          <w:sz w:val="24"/>
          <w:szCs w:val="24"/>
          <w:u w:val="single"/>
        </w:rPr>
        <w:t>Question No 3</w:t>
      </w:r>
      <w:r w:rsidRPr="00A40652">
        <w:rPr>
          <w:rFonts w:ascii="Book Antiqua" w:hAnsi="Book Antiqua"/>
          <w:b/>
          <w:sz w:val="24"/>
          <w:szCs w:val="24"/>
          <w:u w:val="single"/>
        </w:rPr>
        <w:t>:-</w:t>
      </w:r>
    </w:p>
    <w:p w:rsidR="00F935F2" w:rsidRDefault="00F935F2" w:rsidP="00F935F2">
      <w:pPr>
        <w:jc w:val="both"/>
        <w:rPr>
          <w:rFonts w:ascii="Book Antiqua" w:hAnsi="Book Antiqua"/>
          <w:sz w:val="24"/>
          <w:szCs w:val="24"/>
        </w:rPr>
      </w:pPr>
      <w:r w:rsidRPr="008A1BB9">
        <w:rPr>
          <w:rFonts w:ascii="Book Antiqua" w:hAnsi="Book Antiqua"/>
          <w:sz w:val="24"/>
          <w:szCs w:val="24"/>
        </w:rPr>
        <w:t xml:space="preserve">On 1 April 2008, </w:t>
      </w:r>
      <w:proofErr w:type="spellStart"/>
      <w:r>
        <w:rPr>
          <w:rFonts w:ascii="Book Antiqua" w:hAnsi="Book Antiqua"/>
          <w:sz w:val="24"/>
          <w:szCs w:val="24"/>
        </w:rPr>
        <w:t>Peri</w:t>
      </w:r>
      <w:proofErr w:type="spellEnd"/>
      <w:r w:rsidRPr="008A1BB9">
        <w:rPr>
          <w:rFonts w:ascii="Book Antiqua" w:hAnsi="Book Antiqua"/>
          <w:sz w:val="24"/>
          <w:szCs w:val="24"/>
        </w:rPr>
        <w:t xml:space="preserve"> acquired 60% of the equity share capital of </w:t>
      </w:r>
      <w:r>
        <w:rPr>
          <w:rFonts w:ascii="Book Antiqua" w:hAnsi="Book Antiqua"/>
          <w:sz w:val="24"/>
          <w:szCs w:val="24"/>
        </w:rPr>
        <w:t>Selfie</w:t>
      </w:r>
      <w:r w:rsidRPr="008A1BB9">
        <w:rPr>
          <w:rFonts w:ascii="Book Antiqua" w:hAnsi="Book Antiqua"/>
          <w:sz w:val="24"/>
          <w:szCs w:val="24"/>
        </w:rPr>
        <w:t xml:space="preserve"> in a share exchange of two shares</w:t>
      </w:r>
      <w:r>
        <w:rPr>
          <w:rFonts w:ascii="Book Antiqua" w:hAnsi="Book Antiqua"/>
          <w:sz w:val="24"/>
          <w:szCs w:val="24"/>
        </w:rPr>
        <w:t xml:space="preserve"> </w:t>
      </w:r>
      <w:r w:rsidRPr="008A1BB9">
        <w:rPr>
          <w:rFonts w:ascii="Book Antiqua" w:hAnsi="Book Antiqua"/>
          <w:sz w:val="24"/>
          <w:szCs w:val="24"/>
        </w:rPr>
        <w:t xml:space="preserve">in </w:t>
      </w:r>
      <w:proofErr w:type="spellStart"/>
      <w:r>
        <w:rPr>
          <w:rFonts w:ascii="Book Antiqua" w:hAnsi="Book Antiqua"/>
          <w:sz w:val="24"/>
          <w:szCs w:val="24"/>
        </w:rPr>
        <w:t>Peri</w:t>
      </w:r>
      <w:proofErr w:type="spellEnd"/>
      <w:r w:rsidRPr="008A1BB9">
        <w:rPr>
          <w:rFonts w:ascii="Book Antiqua" w:hAnsi="Book Antiqua"/>
          <w:sz w:val="24"/>
          <w:szCs w:val="24"/>
        </w:rPr>
        <w:t xml:space="preserve"> for three shares in </w:t>
      </w:r>
      <w:r>
        <w:rPr>
          <w:rFonts w:ascii="Book Antiqua" w:hAnsi="Book Antiqua"/>
          <w:sz w:val="24"/>
          <w:szCs w:val="24"/>
        </w:rPr>
        <w:t>Selfie</w:t>
      </w:r>
      <w:r w:rsidRPr="008A1BB9">
        <w:rPr>
          <w:rFonts w:ascii="Book Antiqua" w:hAnsi="Book Antiqua"/>
          <w:sz w:val="24"/>
          <w:szCs w:val="24"/>
        </w:rPr>
        <w:t xml:space="preserve">. The issue of shares has not yet been recorded by </w:t>
      </w:r>
      <w:proofErr w:type="spellStart"/>
      <w:r>
        <w:rPr>
          <w:rFonts w:ascii="Book Antiqua" w:hAnsi="Book Antiqua"/>
          <w:sz w:val="24"/>
          <w:szCs w:val="24"/>
        </w:rPr>
        <w:t>Peri</w:t>
      </w:r>
      <w:proofErr w:type="spellEnd"/>
      <w:r w:rsidRPr="008A1BB9">
        <w:rPr>
          <w:rFonts w:ascii="Book Antiqua" w:hAnsi="Book Antiqua"/>
          <w:sz w:val="24"/>
          <w:szCs w:val="24"/>
        </w:rPr>
        <w:t>. At the date of</w:t>
      </w:r>
      <w:r>
        <w:rPr>
          <w:rFonts w:ascii="Book Antiqua" w:hAnsi="Book Antiqua"/>
          <w:sz w:val="24"/>
          <w:szCs w:val="24"/>
        </w:rPr>
        <w:t xml:space="preserve"> </w:t>
      </w:r>
      <w:r w:rsidRPr="008A1BB9">
        <w:rPr>
          <w:rFonts w:ascii="Book Antiqua" w:hAnsi="Book Antiqua"/>
          <w:sz w:val="24"/>
          <w:szCs w:val="24"/>
        </w:rPr>
        <w:t xml:space="preserve">acquisition shares in </w:t>
      </w:r>
      <w:proofErr w:type="spellStart"/>
      <w:r>
        <w:rPr>
          <w:rFonts w:ascii="Book Antiqua" w:hAnsi="Book Antiqua"/>
          <w:sz w:val="24"/>
          <w:szCs w:val="24"/>
        </w:rPr>
        <w:t>Peri</w:t>
      </w:r>
      <w:proofErr w:type="spellEnd"/>
      <w:r w:rsidRPr="008A1BB9">
        <w:rPr>
          <w:rFonts w:ascii="Book Antiqua" w:hAnsi="Book Antiqua"/>
          <w:sz w:val="24"/>
          <w:szCs w:val="24"/>
        </w:rPr>
        <w:t xml:space="preserve"> had a market value of </w:t>
      </w:r>
      <w:r>
        <w:rPr>
          <w:rFonts w:ascii="Book Antiqua" w:hAnsi="Book Antiqua"/>
          <w:sz w:val="24"/>
          <w:szCs w:val="24"/>
        </w:rPr>
        <w:t>Rs</w:t>
      </w:r>
      <w:r w:rsidRPr="008A1BB9">
        <w:rPr>
          <w:rFonts w:ascii="Book Antiqua" w:hAnsi="Book Antiqua"/>
          <w:sz w:val="24"/>
          <w:szCs w:val="24"/>
        </w:rPr>
        <w:t xml:space="preserve">6 each. Below are the </w:t>
      </w:r>
      <w:proofErr w:type="spellStart"/>
      <w:r w:rsidRPr="008A1BB9">
        <w:rPr>
          <w:rFonts w:ascii="Book Antiqua" w:hAnsi="Book Antiqua"/>
          <w:sz w:val="24"/>
          <w:szCs w:val="24"/>
        </w:rPr>
        <w:t>summarised</w:t>
      </w:r>
      <w:proofErr w:type="spellEnd"/>
      <w:r w:rsidRPr="008A1BB9">
        <w:rPr>
          <w:rFonts w:ascii="Book Antiqua" w:hAnsi="Book Antiqua"/>
          <w:sz w:val="24"/>
          <w:szCs w:val="24"/>
        </w:rPr>
        <w:t xml:space="preserve"> draft financial statements</w:t>
      </w:r>
      <w:r>
        <w:rPr>
          <w:rFonts w:ascii="Book Antiqua" w:hAnsi="Book Antiqua"/>
          <w:sz w:val="24"/>
          <w:szCs w:val="24"/>
        </w:rPr>
        <w:t xml:space="preserve"> </w:t>
      </w:r>
      <w:r w:rsidRPr="008A1BB9">
        <w:rPr>
          <w:rFonts w:ascii="Book Antiqua" w:hAnsi="Book Antiqua"/>
          <w:sz w:val="24"/>
          <w:szCs w:val="24"/>
        </w:rPr>
        <w:t>of both companies.</w:t>
      </w:r>
    </w:p>
    <w:p w:rsidR="00F935F2" w:rsidRPr="008A1BB9" w:rsidRDefault="00F935F2" w:rsidP="00F935F2">
      <w:pPr>
        <w:jc w:val="both"/>
        <w:rPr>
          <w:rFonts w:ascii="Book Antiqua" w:hAnsi="Book Antiqua"/>
          <w:sz w:val="24"/>
          <w:szCs w:val="24"/>
        </w:rPr>
      </w:pPr>
    </w:p>
    <w:p w:rsidR="00F935F2" w:rsidRDefault="00F935F2" w:rsidP="00F935F2">
      <w:pPr>
        <w:jc w:val="center"/>
        <w:rPr>
          <w:rFonts w:ascii="Book Antiqua" w:hAnsi="Book Antiqua"/>
          <w:sz w:val="24"/>
          <w:szCs w:val="24"/>
        </w:rPr>
      </w:pPr>
      <w:r w:rsidRPr="008A1BB9">
        <w:rPr>
          <w:rFonts w:ascii="Book Antiqua" w:hAnsi="Book Antiqua"/>
          <w:sz w:val="24"/>
          <w:szCs w:val="24"/>
        </w:rPr>
        <w:t>Income statements for the year ended 30 September 2008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8"/>
        <w:gridCol w:w="1260"/>
        <w:gridCol w:w="714"/>
        <w:gridCol w:w="1464"/>
      </w:tblGrid>
      <w:tr w:rsidR="00F935F2" w:rsidTr="00F935F2">
        <w:tc>
          <w:tcPr>
            <w:tcW w:w="6138" w:type="dxa"/>
          </w:tcPr>
          <w:p w:rsidR="00F935F2" w:rsidRDefault="00F935F2" w:rsidP="00F935F2">
            <w:pPr>
              <w:jc w:val="center"/>
              <w:rPr>
                <w:rFonts w:ascii="Book Antiqua" w:hAnsi="Book Antiqua"/>
                <w:sz w:val="24"/>
                <w:szCs w:val="24"/>
              </w:rPr>
            </w:pPr>
          </w:p>
        </w:tc>
        <w:tc>
          <w:tcPr>
            <w:tcW w:w="1260" w:type="dxa"/>
          </w:tcPr>
          <w:p w:rsidR="00F935F2" w:rsidRDefault="00F935F2" w:rsidP="00F935F2">
            <w:pPr>
              <w:jc w:val="center"/>
              <w:rPr>
                <w:rFonts w:ascii="Book Antiqua" w:hAnsi="Book Antiqua"/>
                <w:sz w:val="24"/>
                <w:szCs w:val="24"/>
              </w:rPr>
            </w:pPr>
            <w:proofErr w:type="spellStart"/>
            <w:r>
              <w:rPr>
                <w:rFonts w:ascii="Book Antiqua" w:hAnsi="Book Antiqua"/>
                <w:sz w:val="24"/>
                <w:szCs w:val="24"/>
              </w:rPr>
              <w:t>Peri</w:t>
            </w:r>
            <w:proofErr w:type="spellEnd"/>
          </w:p>
        </w:tc>
        <w:tc>
          <w:tcPr>
            <w:tcW w:w="714" w:type="dxa"/>
          </w:tcPr>
          <w:p w:rsidR="00F935F2" w:rsidRPr="008A1BB9" w:rsidRDefault="00F935F2" w:rsidP="00F935F2">
            <w:pPr>
              <w:jc w:val="center"/>
              <w:rPr>
                <w:rFonts w:ascii="Book Antiqua" w:hAnsi="Book Antiqua"/>
                <w:sz w:val="24"/>
                <w:szCs w:val="24"/>
              </w:rPr>
            </w:pPr>
          </w:p>
        </w:tc>
        <w:tc>
          <w:tcPr>
            <w:tcW w:w="1464" w:type="dxa"/>
          </w:tcPr>
          <w:p w:rsidR="00F935F2" w:rsidRDefault="00F935F2" w:rsidP="00F935F2">
            <w:pPr>
              <w:jc w:val="center"/>
              <w:rPr>
                <w:rFonts w:ascii="Book Antiqua" w:hAnsi="Book Antiqua"/>
                <w:sz w:val="24"/>
                <w:szCs w:val="24"/>
              </w:rPr>
            </w:pPr>
            <w:r>
              <w:rPr>
                <w:rFonts w:ascii="Book Antiqua" w:hAnsi="Book Antiqua"/>
                <w:sz w:val="24"/>
                <w:szCs w:val="24"/>
              </w:rPr>
              <w:t>Selfie</w:t>
            </w:r>
          </w:p>
        </w:tc>
      </w:tr>
      <w:tr w:rsidR="00F935F2" w:rsidTr="00F935F2">
        <w:tc>
          <w:tcPr>
            <w:tcW w:w="6138" w:type="dxa"/>
          </w:tcPr>
          <w:p w:rsidR="00F935F2" w:rsidRDefault="00F935F2" w:rsidP="00F935F2">
            <w:pPr>
              <w:rPr>
                <w:rFonts w:ascii="Book Antiqua" w:hAnsi="Book Antiqua"/>
                <w:sz w:val="24"/>
                <w:szCs w:val="24"/>
              </w:rPr>
            </w:pPr>
          </w:p>
        </w:tc>
        <w:tc>
          <w:tcPr>
            <w:tcW w:w="1260" w:type="dxa"/>
          </w:tcPr>
          <w:p w:rsidR="00F935F2" w:rsidRPr="008A1BB9" w:rsidRDefault="00F935F2" w:rsidP="00F935F2">
            <w:pPr>
              <w:jc w:val="center"/>
              <w:rPr>
                <w:rFonts w:ascii="Book Antiqua" w:hAnsi="Book Antiqua"/>
                <w:sz w:val="24"/>
                <w:szCs w:val="24"/>
              </w:rPr>
            </w:pPr>
            <w:r>
              <w:rPr>
                <w:rFonts w:ascii="Book Antiqua" w:hAnsi="Book Antiqua"/>
                <w:sz w:val="24"/>
                <w:szCs w:val="24"/>
              </w:rPr>
              <w:t>Rs</w:t>
            </w:r>
            <w:r w:rsidRPr="008A1BB9">
              <w:rPr>
                <w:rFonts w:ascii="Book Antiqua" w:hAnsi="Book Antiqua"/>
                <w:sz w:val="24"/>
                <w:szCs w:val="24"/>
              </w:rPr>
              <w:t>’000</w:t>
            </w:r>
          </w:p>
        </w:tc>
        <w:tc>
          <w:tcPr>
            <w:tcW w:w="714" w:type="dxa"/>
          </w:tcPr>
          <w:p w:rsidR="00F935F2" w:rsidRPr="008A1BB9" w:rsidRDefault="00F935F2" w:rsidP="00F935F2">
            <w:pPr>
              <w:jc w:val="center"/>
              <w:rPr>
                <w:rFonts w:ascii="Book Antiqua" w:hAnsi="Book Antiqua"/>
                <w:sz w:val="24"/>
                <w:szCs w:val="24"/>
              </w:rPr>
            </w:pPr>
          </w:p>
        </w:tc>
        <w:tc>
          <w:tcPr>
            <w:tcW w:w="1464" w:type="dxa"/>
          </w:tcPr>
          <w:p w:rsidR="00F935F2" w:rsidRPr="008A1BB9" w:rsidRDefault="00F935F2" w:rsidP="00F935F2">
            <w:pPr>
              <w:jc w:val="center"/>
              <w:rPr>
                <w:rFonts w:ascii="Book Antiqua" w:hAnsi="Book Antiqua"/>
                <w:sz w:val="24"/>
                <w:szCs w:val="24"/>
              </w:rPr>
            </w:pPr>
            <w:r>
              <w:rPr>
                <w:rFonts w:ascii="Book Antiqua" w:hAnsi="Book Antiqua"/>
                <w:sz w:val="24"/>
                <w:szCs w:val="24"/>
              </w:rPr>
              <w:t>Rs</w:t>
            </w:r>
            <w:r w:rsidRPr="008A1BB9">
              <w:rPr>
                <w:rFonts w:ascii="Book Antiqua" w:hAnsi="Book Antiqua"/>
                <w:sz w:val="24"/>
                <w:szCs w:val="24"/>
              </w:rPr>
              <w:t>’000</w:t>
            </w:r>
          </w:p>
        </w:tc>
      </w:tr>
      <w:tr w:rsidR="00F935F2" w:rsidTr="00F935F2">
        <w:tc>
          <w:tcPr>
            <w:tcW w:w="6138" w:type="dxa"/>
          </w:tcPr>
          <w:p w:rsidR="00F935F2" w:rsidRDefault="00F935F2" w:rsidP="00F935F2">
            <w:pPr>
              <w:rPr>
                <w:rFonts w:ascii="Book Antiqua" w:hAnsi="Book Antiqua"/>
                <w:sz w:val="24"/>
                <w:szCs w:val="24"/>
              </w:rPr>
            </w:pPr>
            <w:r w:rsidRPr="003D702F">
              <w:rPr>
                <w:rFonts w:ascii="Book Antiqua" w:hAnsi="Book Antiqua"/>
                <w:sz w:val="24"/>
                <w:szCs w:val="24"/>
              </w:rPr>
              <w:t>Revenue</w:t>
            </w:r>
          </w:p>
        </w:tc>
        <w:tc>
          <w:tcPr>
            <w:tcW w:w="1260" w:type="dxa"/>
          </w:tcPr>
          <w:p w:rsidR="00F935F2" w:rsidRPr="008A1BB9" w:rsidRDefault="00F935F2" w:rsidP="00F935F2">
            <w:pPr>
              <w:jc w:val="right"/>
              <w:rPr>
                <w:rFonts w:ascii="Book Antiqua" w:hAnsi="Book Antiqua"/>
                <w:sz w:val="24"/>
                <w:szCs w:val="24"/>
              </w:rPr>
            </w:pPr>
            <w:r w:rsidRPr="003D702F">
              <w:rPr>
                <w:rFonts w:ascii="Book Antiqua" w:hAnsi="Book Antiqua"/>
                <w:sz w:val="24"/>
                <w:szCs w:val="24"/>
              </w:rPr>
              <w:t>85,000</w:t>
            </w:r>
          </w:p>
        </w:tc>
        <w:tc>
          <w:tcPr>
            <w:tcW w:w="714" w:type="dxa"/>
          </w:tcPr>
          <w:p w:rsidR="00F935F2" w:rsidRPr="003D702F" w:rsidRDefault="00F935F2" w:rsidP="00F935F2">
            <w:pPr>
              <w:jc w:val="right"/>
              <w:rPr>
                <w:rFonts w:ascii="Book Antiqua" w:hAnsi="Book Antiqua"/>
                <w:sz w:val="24"/>
                <w:szCs w:val="24"/>
              </w:rPr>
            </w:pPr>
          </w:p>
        </w:tc>
        <w:tc>
          <w:tcPr>
            <w:tcW w:w="1464" w:type="dxa"/>
          </w:tcPr>
          <w:p w:rsidR="00F935F2" w:rsidRPr="008A1BB9" w:rsidRDefault="00F935F2" w:rsidP="00F935F2">
            <w:pPr>
              <w:jc w:val="right"/>
              <w:rPr>
                <w:rFonts w:ascii="Book Antiqua" w:hAnsi="Book Antiqua"/>
                <w:sz w:val="24"/>
                <w:szCs w:val="24"/>
              </w:rPr>
            </w:pPr>
            <w:r w:rsidRPr="003D702F">
              <w:rPr>
                <w:rFonts w:ascii="Book Antiqua" w:hAnsi="Book Antiqua"/>
                <w:sz w:val="24"/>
                <w:szCs w:val="24"/>
              </w:rPr>
              <w:t>42,000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Cost of sales</w:t>
            </w:r>
          </w:p>
        </w:tc>
        <w:tc>
          <w:tcPr>
            <w:tcW w:w="1260"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(63,000)</w:t>
            </w:r>
          </w:p>
        </w:tc>
        <w:tc>
          <w:tcPr>
            <w:tcW w:w="714" w:type="dxa"/>
          </w:tcPr>
          <w:p w:rsidR="00F935F2" w:rsidRPr="003D702F" w:rsidRDefault="00F935F2" w:rsidP="00F935F2">
            <w:pPr>
              <w:jc w:val="right"/>
              <w:rPr>
                <w:rFonts w:ascii="Book Antiqua" w:hAnsi="Book Antiqua"/>
                <w:sz w:val="24"/>
                <w:szCs w:val="24"/>
              </w:rPr>
            </w:pPr>
          </w:p>
        </w:tc>
        <w:tc>
          <w:tcPr>
            <w:tcW w:w="1464"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(32,000)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Gross profit</w:t>
            </w:r>
          </w:p>
        </w:tc>
        <w:tc>
          <w:tcPr>
            <w:tcW w:w="1260" w:type="dxa"/>
            <w:tcBorders>
              <w:top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22,000</w:t>
            </w:r>
          </w:p>
        </w:tc>
        <w:tc>
          <w:tcPr>
            <w:tcW w:w="714" w:type="dxa"/>
          </w:tcPr>
          <w:p w:rsidR="00F935F2" w:rsidRPr="003D702F" w:rsidRDefault="00F935F2" w:rsidP="00F935F2">
            <w:pPr>
              <w:jc w:val="right"/>
              <w:rPr>
                <w:rFonts w:ascii="Book Antiqua" w:hAnsi="Book Antiqua"/>
                <w:sz w:val="24"/>
                <w:szCs w:val="24"/>
              </w:rPr>
            </w:pPr>
          </w:p>
        </w:tc>
        <w:tc>
          <w:tcPr>
            <w:tcW w:w="1464" w:type="dxa"/>
            <w:tcBorders>
              <w:top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10,000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Distribution costs</w:t>
            </w:r>
          </w:p>
        </w:tc>
        <w:tc>
          <w:tcPr>
            <w:tcW w:w="1260" w:type="dxa"/>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(2,000)</w:t>
            </w:r>
          </w:p>
        </w:tc>
        <w:tc>
          <w:tcPr>
            <w:tcW w:w="714" w:type="dxa"/>
          </w:tcPr>
          <w:p w:rsidR="00F935F2" w:rsidRPr="003D702F" w:rsidRDefault="00F935F2" w:rsidP="00F935F2">
            <w:pPr>
              <w:jc w:val="right"/>
              <w:rPr>
                <w:rFonts w:ascii="Book Antiqua" w:hAnsi="Book Antiqua"/>
                <w:sz w:val="24"/>
                <w:szCs w:val="24"/>
              </w:rPr>
            </w:pPr>
          </w:p>
        </w:tc>
        <w:tc>
          <w:tcPr>
            <w:tcW w:w="1464" w:type="dxa"/>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(2,000)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Administrative expenses</w:t>
            </w:r>
          </w:p>
        </w:tc>
        <w:tc>
          <w:tcPr>
            <w:tcW w:w="1260" w:type="dxa"/>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(6,000)</w:t>
            </w:r>
          </w:p>
        </w:tc>
        <w:tc>
          <w:tcPr>
            <w:tcW w:w="714" w:type="dxa"/>
          </w:tcPr>
          <w:p w:rsidR="00F935F2" w:rsidRPr="003D702F" w:rsidRDefault="00F935F2" w:rsidP="00F935F2">
            <w:pPr>
              <w:jc w:val="right"/>
              <w:rPr>
                <w:rFonts w:ascii="Book Antiqua" w:hAnsi="Book Antiqua"/>
                <w:sz w:val="24"/>
                <w:szCs w:val="24"/>
              </w:rPr>
            </w:pPr>
          </w:p>
        </w:tc>
        <w:tc>
          <w:tcPr>
            <w:tcW w:w="1464" w:type="dxa"/>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(3,200)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Finance costs</w:t>
            </w:r>
          </w:p>
        </w:tc>
        <w:tc>
          <w:tcPr>
            <w:tcW w:w="1260"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(300)</w:t>
            </w:r>
          </w:p>
        </w:tc>
        <w:tc>
          <w:tcPr>
            <w:tcW w:w="714" w:type="dxa"/>
          </w:tcPr>
          <w:p w:rsidR="00F935F2" w:rsidRPr="003D702F" w:rsidRDefault="00F935F2" w:rsidP="00F935F2">
            <w:pPr>
              <w:jc w:val="right"/>
              <w:rPr>
                <w:rFonts w:ascii="Book Antiqua" w:hAnsi="Book Antiqua"/>
                <w:sz w:val="24"/>
                <w:szCs w:val="24"/>
              </w:rPr>
            </w:pPr>
          </w:p>
        </w:tc>
        <w:tc>
          <w:tcPr>
            <w:tcW w:w="1464"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(400)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Profit before tax</w:t>
            </w:r>
          </w:p>
        </w:tc>
        <w:tc>
          <w:tcPr>
            <w:tcW w:w="1260" w:type="dxa"/>
            <w:tcBorders>
              <w:top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13,700</w:t>
            </w:r>
          </w:p>
        </w:tc>
        <w:tc>
          <w:tcPr>
            <w:tcW w:w="714" w:type="dxa"/>
          </w:tcPr>
          <w:p w:rsidR="00F935F2" w:rsidRPr="003D702F" w:rsidRDefault="00F935F2" w:rsidP="00F935F2">
            <w:pPr>
              <w:jc w:val="right"/>
              <w:rPr>
                <w:rFonts w:ascii="Book Antiqua" w:hAnsi="Book Antiqua"/>
                <w:sz w:val="24"/>
                <w:szCs w:val="24"/>
              </w:rPr>
            </w:pPr>
          </w:p>
        </w:tc>
        <w:tc>
          <w:tcPr>
            <w:tcW w:w="1464" w:type="dxa"/>
            <w:tcBorders>
              <w:top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4,400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Income tax expense</w:t>
            </w:r>
          </w:p>
        </w:tc>
        <w:tc>
          <w:tcPr>
            <w:tcW w:w="1260"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(4,700)</w:t>
            </w:r>
          </w:p>
        </w:tc>
        <w:tc>
          <w:tcPr>
            <w:tcW w:w="714" w:type="dxa"/>
          </w:tcPr>
          <w:p w:rsidR="00F935F2" w:rsidRPr="003D702F" w:rsidRDefault="00F935F2" w:rsidP="00F935F2">
            <w:pPr>
              <w:jc w:val="right"/>
              <w:rPr>
                <w:rFonts w:ascii="Book Antiqua" w:hAnsi="Book Antiqua"/>
                <w:sz w:val="24"/>
                <w:szCs w:val="24"/>
              </w:rPr>
            </w:pPr>
          </w:p>
        </w:tc>
        <w:tc>
          <w:tcPr>
            <w:tcW w:w="1464"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(1,400)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Profit for the year</w:t>
            </w:r>
          </w:p>
        </w:tc>
        <w:tc>
          <w:tcPr>
            <w:tcW w:w="1260" w:type="dxa"/>
            <w:tcBorders>
              <w:top w:val="single" w:sz="4" w:space="0" w:color="auto"/>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9,000</w:t>
            </w:r>
          </w:p>
        </w:tc>
        <w:tc>
          <w:tcPr>
            <w:tcW w:w="714" w:type="dxa"/>
          </w:tcPr>
          <w:p w:rsidR="00F935F2" w:rsidRPr="003D702F" w:rsidRDefault="00F935F2" w:rsidP="00F935F2">
            <w:pPr>
              <w:jc w:val="right"/>
              <w:rPr>
                <w:rFonts w:ascii="Book Antiqua" w:hAnsi="Book Antiqua"/>
                <w:sz w:val="24"/>
                <w:szCs w:val="24"/>
              </w:rPr>
            </w:pPr>
          </w:p>
        </w:tc>
        <w:tc>
          <w:tcPr>
            <w:tcW w:w="1464" w:type="dxa"/>
            <w:tcBorders>
              <w:top w:val="single" w:sz="4" w:space="0" w:color="auto"/>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3,000</w:t>
            </w:r>
          </w:p>
        </w:tc>
      </w:tr>
    </w:tbl>
    <w:p w:rsidR="00F935F2" w:rsidRDefault="00F935F2" w:rsidP="00F935F2">
      <w:pPr>
        <w:rPr>
          <w:rFonts w:ascii="Book Antiqua" w:hAnsi="Book Antiqua"/>
          <w:sz w:val="24"/>
          <w:szCs w:val="24"/>
        </w:rPr>
      </w:pPr>
    </w:p>
    <w:p w:rsidR="00F935F2" w:rsidRDefault="00F935F2" w:rsidP="00F935F2">
      <w:pPr>
        <w:rPr>
          <w:rFonts w:ascii="Book Antiqua" w:hAnsi="Book Antiqua"/>
          <w:sz w:val="24"/>
          <w:szCs w:val="24"/>
        </w:rPr>
      </w:pPr>
    </w:p>
    <w:p w:rsidR="00F935F2" w:rsidRDefault="00F935F2" w:rsidP="00F935F2">
      <w:pPr>
        <w:rPr>
          <w:rFonts w:ascii="Book Antiqua" w:hAnsi="Book Antiqua"/>
          <w:sz w:val="24"/>
          <w:szCs w:val="24"/>
        </w:rPr>
      </w:pPr>
    </w:p>
    <w:p w:rsidR="00F935F2" w:rsidRDefault="00F935F2" w:rsidP="00F935F2">
      <w:pPr>
        <w:rPr>
          <w:rFonts w:ascii="Book Antiqua" w:hAnsi="Book Antiqua"/>
          <w:sz w:val="24"/>
          <w:szCs w:val="24"/>
        </w:rPr>
      </w:pPr>
    </w:p>
    <w:p w:rsidR="00F935F2" w:rsidRDefault="00F935F2" w:rsidP="00F935F2">
      <w:pPr>
        <w:rPr>
          <w:rFonts w:ascii="Book Antiqua" w:hAnsi="Book Antiqua"/>
          <w:sz w:val="24"/>
          <w:szCs w:val="24"/>
        </w:rPr>
      </w:pPr>
      <w:r w:rsidRPr="003D702F">
        <w:rPr>
          <w:rFonts w:ascii="Book Antiqua" w:hAnsi="Book Antiqua"/>
          <w:sz w:val="24"/>
          <w:szCs w:val="24"/>
        </w:rPr>
        <w:lastRenderedPageBreak/>
        <w:t>Statements of financial position as at 30 September 2008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8"/>
        <w:gridCol w:w="1260"/>
        <w:gridCol w:w="720"/>
        <w:gridCol w:w="1458"/>
      </w:tblGrid>
      <w:tr w:rsidR="00F935F2" w:rsidTr="00F935F2">
        <w:tc>
          <w:tcPr>
            <w:tcW w:w="6138" w:type="dxa"/>
          </w:tcPr>
          <w:p w:rsidR="00F935F2" w:rsidRDefault="00F935F2" w:rsidP="00F935F2">
            <w:pPr>
              <w:rPr>
                <w:rFonts w:ascii="Book Antiqua" w:hAnsi="Book Antiqua"/>
                <w:sz w:val="24"/>
                <w:szCs w:val="24"/>
              </w:rPr>
            </w:pPr>
            <w:r w:rsidRPr="003D702F">
              <w:rPr>
                <w:rFonts w:ascii="Book Antiqua" w:hAnsi="Book Antiqua"/>
                <w:sz w:val="24"/>
                <w:szCs w:val="24"/>
              </w:rPr>
              <w:t>Assets</w:t>
            </w:r>
          </w:p>
        </w:tc>
        <w:tc>
          <w:tcPr>
            <w:tcW w:w="1260" w:type="dxa"/>
          </w:tcPr>
          <w:p w:rsidR="00F935F2" w:rsidRDefault="00F935F2" w:rsidP="00F935F2">
            <w:pPr>
              <w:rPr>
                <w:rFonts w:ascii="Book Antiqua" w:hAnsi="Book Antiqua"/>
                <w:sz w:val="24"/>
                <w:szCs w:val="24"/>
              </w:rPr>
            </w:pPr>
          </w:p>
        </w:tc>
        <w:tc>
          <w:tcPr>
            <w:tcW w:w="720" w:type="dxa"/>
          </w:tcPr>
          <w:p w:rsidR="00F935F2" w:rsidRDefault="00F935F2" w:rsidP="00F935F2">
            <w:pPr>
              <w:rPr>
                <w:rFonts w:ascii="Book Antiqua" w:hAnsi="Book Antiqua"/>
                <w:sz w:val="24"/>
                <w:szCs w:val="24"/>
              </w:rPr>
            </w:pPr>
          </w:p>
        </w:tc>
        <w:tc>
          <w:tcPr>
            <w:tcW w:w="1458" w:type="dxa"/>
          </w:tcPr>
          <w:p w:rsidR="00F935F2" w:rsidRDefault="00F935F2" w:rsidP="00F935F2">
            <w:pPr>
              <w:rPr>
                <w:rFonts w:ascii="Book Antiqua" w:hAnsi="Book Antiqua"/>
                <w:sz w:val="24"/>
                <w:szCs w:val="24"/>
              </w:rPr>
            </w:pP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Non-current assets</w:t>
            </w:r>
          </w:p>
        </w:tc>
        <w:tc>
          <w:tcPr>
            <w:tcW w:w="1260" w:type="dxa"/>
          </w:tcPr>
          <w:p w:rsidR="00F935F2" w:rsidRDefault="00F935F2" w:rsidP="00F935F2">
            <w:pPr>
              <w:rPr>
                <w:rFonts w:ascii="Book Antiqua" w:hAnsi="Book Antiqua"/>
                <w:sz w:val="24"/>
                <w:szCs w:val="24"/>
              </w:rPr>
            </w:pPr>
          </w:p>
        </w:tc>
        <w:tc>
          <w:tcPr>
            <w:tcW w:w="720" w:type="dxa"/>
          </w:tcPr>
          <w:p w:rsidR="00F935F2" w:rsidRDefault="00F935F2" w:rsidP="00F935F2">
            <w:pPr>
              <w:rPr>
                <w:rFonts w:ascii="Book Antiqua" w:hAnsi="Book Antiqua"/>
                <w:sz w:val="24"/>
                <w:szCs w:val="24"/>
              </w:rPr>
            </w:pPr>
          </w:p>
        </w:tc>
        <w:tc>
          <w:tcPr>
            <w:tcW w:w="1458" w:type="dxa"/>
          </w:tcPr>
          <w:p w:rsidR="00F935F2" w:rsidRDefault="00F935F2" w:rsidP="00F935F2">
            <w:pPr>
              <w:rPr>
                <w:rFonts w:ascii="Book Antiqua" w:hAnsi="Book Antiqua"/>
                <w:sz w:val="24"/>
                <w:szCs w:val="24"/>
              </w:rPr>
            </w:pP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Property, plant and equipment</w:t>
            </w:r>
          </w:p>
        </w:tc>
        <w:tc>
          <w:tcPr>
            <w:tcW w:w="1260" w:type="dxa"/>
          </w:tcPr>
          <w:p w:rsidR="00F935F2" w:rsidRDefault="00F935F2" w:rsidP="00F935F2">
            <w:pPr>
              <w:jc w:val="right"/>
              <w:rPr>
                <w:rFonts w:ascii="Book Antiqua" w:hAnsi="Book Antiqua"/>
                <w:sz w:val="24"/>
                <w:szCs w:val="24"/>
              </w:rPr>
            </w:pPr>
            <w:r w:rsidRPr="003D702F">
              <w:rPr>
                <w:rFonts w:ascii="Book Antiqua" w:hAnsi="Book Antiqua"/>
                <w:sz w:val="24"/>
                <w:szCs w:val="24"/>
              </w:rPr>
              <w:t>40,600</w:t>
            </w:r>
          </w:p>
        </w:tc>
        <w:tc>
          <w:tcPr>
            <w:tcW w:w="720" w:type="dxa"/>
          </w:tcPr>
          <w:p w:rsidR="00F935F2" w:rsidRPr="003D702F" w:rsidRDefault="00F935F2" w:rsidP="00F935F2">
            <w:pPr>
              <w:jc w:val="right"/>
              <w:rPr>
                <w:rFonts w:ascii="Book Antiqua" w:hAnsi="Book Antiqua"/>
                <w:sz w:val="24"/>
                <w:szCs w:val="24"/>
              </w:rPr>
            </w:pPr>
          </w:p>
        </w:tc>
        <w:tc>
          <w:tcPr>
            <w:tcW w:w="1458" w:type="dxa"/>
          </w:tcPr>
          <w:p w:rsidR="00F935F2" w:rsidRDefault="00F935F2" w:rsidP="00F935F2">
            <w:pPr>
              <w:jc w:val="right"/>
              <w:rPr>
                <w:rFonts w:ascii="Book Antiqua" w:hAnsi="Book Antiqua"/>
                <w:sz w:val="24"/>
                <w:szCs w:val="24"/>
              </w:rPr>
            </w:pPr>
            <w:r w:rsidRPr="003D702F">
              <w:rPr>
                <w:rFonts w:ascii="Book Antiqua" w:hAnsi="Book Antiqua"/>
                <w:sz w:val="24"/>
                <w:szCs w:val="24"/>
              </w:rPr>
              <w:t>12,600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Current assets</w:t>
            </w:r>
          </w:p>
        </w:tc>
        <w:tc>
          <w:tcPr>
            <w:tcW w:w="1260"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16,000</w:t>
            </w:r>
          </w:p>
        </w:tc>
        <w:tc>
          <w:tcPr>
            <w:tcW w:w="720" w:type="dxa"/>
          </w:tcPr>
          <w:p w:rsidR="00F935F2" w:rsidRPr="003D702F" w:rsidRDefault="00F935F2" w:rsidP="00F935F2">
            <w:pPr>
              <w:jc w:val="right"/>
              <w:rPr>
                <w:rFonts w:ascii="Book Antiqua" w:hAnsi="Book Antiqua"/>
                <w:sz w:val="24"/>
                <w:szCs w:val="24"/>
              </w:rPr>
            </w:pPr>
          </w:p>
        </w:tc>
        <w:tc>
          <w:tcPr>
            <w:tcW w:w="1458"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6,600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Total assets</w:t>
            </w:r>
          </w:p>
        </w:tc>
        <w:tc>
          <w:tcPr>
            <w:tcW w:w="1260" w:type="dxa"/>
            <w:tcBorders>
              <w:top w:val="single" w:sz="4" w:space="0" w:color="auto"/>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56,600</w:t>
            </w:r>
          </w:p>
        </w:tc>
        <w:tc>
          <w:tcPr>
            <w:tcW w:w="720" w:type="dxa"/>
          </w:tcPr>
          <w:p w:rsidR="00F935F2" w:rsidRPr="003D702F" w:rsidRDefault="00F935F2" w:rsidP="00F935F2">
            <w:pPr>
              <w:jc w:val="right"/>
              <w:rPr>
                <w:rFonts w:ascii="Book Antiqua" w:hAnsi="Book Antiqua"/>
                <w:sz w:val="24"/>
                <w:szCs w:val="24"/>
              </w:rPr>
            </w:pPr>
          </w:p>
        </w:tc>
        <w:tc>
          <w:tcPr>
            <w:tcW w:w="1458" w:type="dxa"/>
            <w:tcBorders>
              <w:top w:val="single" w:sz="4" w:space="0" w:color="auto"/>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19,200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Equity and liabilities</w:t>
            </w:r>
          </w:p>
        </w:tc>
        <w:tc>
          <w:tcPr>
            <w:tcW w:w="1260" w:type="dxa"/>
            <w:tcBorders>
              <w:top w:val="single" w:sz="4" w:space="0" w:color="auto"/>
            </w:tcBorders>
          </w:tcPr>
          <w:p w:rsidR="00F935F2" w:rsidRPr="003D702F" w:rsidRDefault="00F935F2" w:rsidP="00F935F2">
            <w:pPr>
              <w:jc w:val="right"/>
              <w:rPr>
                <w:rFonts w:ascii="Book Antiqua" w:hAnsi="Book Antiqua"/>
                <w:sz w:val="24"/>
                <w:szCs w:val="24"/>
              </w:rPr>
            </w:pPr>
          </w:p>
        </w:tc>
        <w:tc>
          <w:tcPr>
            <w:tcW w:w="720" w:type="dxa"/>
          </w:tcPr>
          <w:p w:rsidR="00F935F2" w:rsidRPr="003D702F" w:rsidRDefault="00F935F2" w:rsidP="00F935F2">
            <w:pPr>
              <w:jc w:val="right"/>
              <w:rPr>
                <w:rFonts w:ascii="Book Antiqua" w:hAnsi="Book Antiqua"/>
                <w:sz w:val="24"/>
                <w:szCs w:val="24"/>
              </w:rPr>
            </w:pPr>
          </w:p>
        </w:tc>
        <w:tc>
          <w:tcPr>
            <w:tcW w:w="1458" w:type="dxa"/>
            <w:tcBorders>
              <w:top w:val="single" w:sz="4" w:space="0" w:color="auto"/>
            </w:tcBorders>
          </w:tcPr>
          <w:p w:rsidR="00F935F2" w:rsidRPr="003D702F" w:rsidRDefault="00F935F2" w:rsidP="00F935F2">
            <w:pPr>
              <w:jc w:val="right"/>
              <w:rPr>
                <w:rFonts w:ascii="Book Antiqua" w:hAnsi="Book Antiqua"/>
                <w:sz w:val="24"/>
                <w:szCs w:val="24"/>
              </w:rPr>
            </w:pP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 xml:space="preserve">Equity shares of </w:t>
            </w:r>
            <w:r>
              <w:rPr>
                <w:rFonts w:ascii="Book Antiqua" w:hAnsi="Book Antiqua"/>
                <w:sz w:val="24"/>
                <w:szCs w:val="24"/>
              </w:rPr>
              <w:t>Rs</w:t>
            </w:r>
            <w:r w:rsidRPr="003D702F">
              <w:rPr>
                <w:rFonts w:ascii="Book Antiqua" w:hAnsi="Book Antiqua"/>
                <w:sz w:val="24"/>
                <w:szCs w:val="24"/>
              </w:rPr>
              <w:t>1 each</w:t>
            </w:r>
          </w:p>
        </w:tc>
        <w:tc>
          <w:tcPr>
            <w:tcW w:w="1260" w:type="dxa"/>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10,000</w:t>
            </w:r>
          </w:p>
        </w:tc>
        <w:tc>
          <w:tcPr>
            <w:tcW w:w="720" w:type="dxa"/>
          </w:tcPr>
          <w:p w:rsidR="00F935F2" w:rsidRPr="003D702F" w:rsidRDefault="00F935F2" w:rsidP="00F935F2">
            <w:pPr>
              <w:jc w:val="right"/>
              <w:rPr>
                <w:rFonts w:ascii="Book Antiqua" w:hAnsi="Book Antiqua"/>
                <w:sz w:val="24"/>
                <w:szCs w:val="24"/>
              </w:rPr>
            </w:pPr>
          </w:p>
        </w:tc>
        <w:tc>
          <w:tcPr>
            <w:tcW w:w="1458" w:type="dxa"/>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4,000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Retained earnings</w:t>
            </w:r>
          </w:p>
        </w:tc>
        <w:tc>
          <w:tcPr>
            <w:tcW w:w="1260"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35,400</w:t>
            </w:r>
          </w:p>
        </w:tc>
        <w:tc>
          <w:tcPr>
            <w:tcW w:w="720" w:type="dxa"/>
          </w:tcPr>
          <w:p w:rsidR="00F935F2" w:rsidRPr="003D702F" w:rsidRDefault="00F935F2" w:rsidP="00F935F2">
            <w:pPr>
              <w:jc w:val="right"/>
              <w:rPr>
                <w:rFonts w:ascii="Book Antiqua" w:hAnsi="Book Antiqua"/>
                <w:sz w:val="24"/>
                <w:szCs w:val="24"/>
              </w:rPr>
            </w:pPr>
          </w:p>
        </w:tc>
        <w:tc>
          <w:tcPr>
            <w:tcW w:w="1458"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6,500</w:t>
            </w:r>
          </w:p>
        </w:tc>
      </w:tr>
      <w:tr w:rsidR="00F935F2" w:rsidTr="00F935F2">
        <w:tc>
          <w:tcPr>
            <w:tcW w:w="6138" w:type="dxa"/>
          </w:tcPr>
          <w:p w:rsidR="00F935F2" w:rsidRPr="003D702F" w:rsidRDefault="00F935F2" w:rsidP="00F935F2">
            <w:pPr>
              <w:rPr>
                <w:rFonts w:ascii="Book Antiqua" w:hAnsi="Book Antiqua"/>
                <w:sz w:val="24"/>
                <w:szCs w:val="24"/>
              </w:rPr>
            </w:pPr>
          </w:p>
        </w:tc>
        <w:tc>
          <w:tcPr>
            <w:tcW w:w="1260" w:type="dxa"/>
            <w:tcBorders>
              <w:top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45,400</w:t>
            </w:r>
          </w:p>
        </w:tc>
        <w:tc>
          <w:tcPr>
            <w:tcW w:w="720" w:type="dxa"/>
          </w:tcPr>
          <w:p w:rsidR="00F935F2" w:rsidRPr="003D702F" w:rsidRDefault="00F935F2" w:rsidP="00F935F2">
            <w:pPr>
              <w:jc w:val="right"/>
              <w:rPr>
                <w:rFonts w:ascii="Book Antiqua" w:hAnsi="Book Antiqua"/>
                <w:sz w:val="24"/>
                <w:szCs w:val="24"/>
              </w:rPr>
            </w:pPr>
          </w:p>
        </w:tc>
        <w:tc>
          <w:tcPr>
            <w:tcW w:w="1458" w:type="dxa"/>
            <w:tcBorders>
              <w:top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10,500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Non-current liabilities</w:t>
            </w:r>
          </w:p>
        </w:tc>
        <w:tc>
          <w:tcPr>
            <w:tcW w:w="1260" w:type="dxa"/>
          </w:tcPr>
          <w:p w:rsidR="00F935F2" w:rsidRPr="003D702F" w:rsidRDefault="00F935F2" w:rsidP="00F935F2">
            <w:pPr>
              <w:jc w:val="right"/>
              <w:rPr>
                <w:rFonts w:ascii="Book Antiqua" w:hAnsi="Book Antiqua"/>
                <w:sz w:val="24"/>
                <w:szCs w:val="24"/>
              </w:rPr>
            </w:pPr>
          </w:p>
        </w:tc>
        <w:tc>
          <w:tcPr>
            <w:tcW w:w="720" w:type="dxa"/>
          </w:tcPr>
          <w:p w:rsidR="00F935F2" w:rsidRPr="003D702F" w:rsidRDefault="00F935F2" w:rsidP="00F935F2">
            <w:pPr>
              <w:jc w:val="right"/>
              <w:rPr>
                <w:rFonts w:ascii="Book Antiqua" w:hAnsi="Book Antiqua"/>
                <w:sz w:val="24"/>
                <w:szCs w:val="24"/>
              </w:rPr>
            </w:pPr>
          </w:p>
        </w:tc>
        <w:tc>
          <w:tcPr>
            <w:tcW w:w="1458" w:type="dxa"/>
          </w:tcPr>
          <w:p w:rsidR="00F935F2" w:rsidRPr="003D702F" w:rsidRDefault="00F935F2" w:rsidP="00F935F2">
            <w:pPr>
              <w:jc w:val="right"/>
              <w:rPr>
                <w:rFonts w:ascii="Book Antiqua" w:hAnsi="Book Antiqua"/>
                <w:sz w:val="24"/>
                <w:szCs w:val="24"/>
              </w:rPr>
            </w:pP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10% loan notes</w:t>
            </w:r>
          </w:p>
        </w:tc>
        <w:tc>
          <w:tcPr>
            <w:tcW w:w="1260" w:type="dxa"/>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3,000</w:t>
            </w:r>
          </w:p>
        </w:tc>
        <w:tc>
          <w:tcPr>
            <w:tcW w:w="720" w:type="dxa"/>
          </w:tcPr>
          <w:p w:rsidR="00F935F2" w:rsidRPr="003D702F" w:rsidRDefault="00F935F2" w:rsidP="00F935F2">
            <w:pPr>
              <w:jc w:val="right"/>
              <w:rPr>
                <w:rFonts w:ascii="Book Antiqua" w:hAnsi="Book Antiqua"/>
                <w:sz w:val="24"/>
                <w:szCs w:val="24"/>
              </w:rPr>
            </w:pPr>
          </w:p>
        </w:tc>
        <w:tc>
          <w:tcPr>
            <w:tcW w:w="1458" w:type="dxa"/>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4,000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Current liabilities</w:t>
            </w:r>
          </w:p>
        </w:tc>
        <w:tc>
          <w:tcPr>
            <w:tcW w:w="1260"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8,200</w:t>
            </w:r>
          </w:p>
        </w:tc>
        <w:tc>
          <w:tcPr>
            <w:tcW w:w="720" w:type="dxa"/>
          </w:tcPr>
          <w:p w:rsidR="00F935F2" w:rsidRPr="003D702F" w:rsidRDefault="00F935F2" w:rsidP="00F935F2">
            <w:pPr>
              <w:jc w:val="right"/>
              <w:rPr>
                <w:rFonts w:ascii="Book Antiqua" w:hAnsi="Book Antiqua"/>
                <w:sz w:val="24"/>
                <w:szCs w:val="24"/>
              </w:rPr>
            </w:pPr>
          </w:p>
        </w:tc>
        <w:tc>
          <w:tcPr>
            <w:tcW w:w="1458" w:type="dxa"/>
            <w:tcBorders>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4,700</w:t>
            </w:r>
          </w:p>
        </w:tc>
      </w:tr>
      <w:tr w:rsidR="00F935F2" w:rsidTr="00F935F2">
        <w:tc>
          <w:tcPr>
            <w:tcW w:w="6138" w:type="dxa"/>
          </w:tcPr>
          <w:p w:rsidR="00F935F2" w:rsidRPr="003D702F" w:rsidRDefault="00F935F2" w:rsidP="00F935F2">
            <w:pPr>
              <w:rPr>
                <w:rFonts w:ascii="Book Antiqua" w:hAnsi="Book Antiqua"/>
                <w:sz w:val="24"/>
                <w:szCs w:val="24"/>
              </w:rPr>
            </w:pPr>
            <w:r w:rsidRPr="003D702F">
              <w:rPr>
                <w:rFonts w:ascii="Book Antiqua" w:hAnsi="Book Antiqua"/>
                <w:sz w:val="24"/>
                <w:szCs w:val="24"/>
              </w:rPr>
              <w:t>Total equity and liabilities</w:t>
            </w:r>
          </w:p>
        </w:tc>
        <w:tc>
          <w:tcPr>
            <w:tcW w:w="1260" w:type="dxa"/>
            <w:tcBorders>
              <w:top w:val="single" w:sz="4" w:space="0" w:color="auto"/>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56,600</w:t>
            </w:r>
          </w:p>
        </w:tc>
        <w:tc>
          <w:tcPr>
            <w:tcW w:w="720" w:type="dxa"/>
          </w:tcPr>
          <w:p w:rsidR="00F935F2" w:rsidRPr="003D702F" w:rsidRDefault="00F935F2" w:rsidP="00F935F2">
            <w:pPr>
              <w:jc w:val="right"/>
              <w:rPr>
                <w:rFonts w:ascii="Book Antiqua" w:hAnsi="Book Antiqua"/>
                <w:sz w:val="24"/>
                <w:szCs w:val="24"/>
              </w:rPr>
            </w:pPr>
          </w:p>
        </w:tc>
        <w:tc>
          <w:tcPr>
            <w:tcW w:w="1458" w:type="dxa"/>
            <w:tcBorders>
              <w:top w:val="single" w:sz="4" w:space="0" w:color="auto"/>
              <w:bottom w:val="single" w:sz="4" w:space="0" w:color="auto"/>
            </w:tcBorders>
          </w:tcPr>
          <w:p w:rsidR="00F935F2" w:rsidRPr="003D702F" w:rsidRDefault="00F935F2" w:rsidP="00F935F2">
            <w:pPr>
              <w:jc w:val="right"/>
              <w:rPr>
                <w:rFonts w:ascii="Book Antiqua" w:hAnsi="Book Antiqua"/>
                <w:sz w:val="24"/>
                <w:szCs w:val="24"/>
              </w:rPr>
            </w:pPr>
            <w:r w:rsidRPr="003D702F">
              <w:rPr>
                <w:rFonts w:ascii="Book Antiqua" w:hAnsi="Book Antiqua"/>
                <w:sz w:val="24"/>
                <w:szCs w:val="24"/>
              </w:rPr>
              <w:t>19,200</w:t>
            </w:r>
          </w:p>
        </w:tc>
      </w:tr>
    </w:tbl>
    <w:p w:rsidR="00F935F2" w:rsidRPr="003D702F" w:rsidRDefault="00F935F2" w:rsidP="00F935F2">
      <w:pPr>
        <w:jc w:val="both"/>
        <w:rPr>
          <w:rFonts w:ascii="Book Antiqua" w:hAnsi="Book Antiqua"/>
          <w:sz w:val="24"/>
          <w:szCs w:val="24"/>
        </w:rPr>
      </w:pPr>
      <w:r w:rsidRPr="003D702F">
        <w:rPr>
          <w:rFonts w:ascii="Book Antiqua" w:hAnsi="Book Antiqua"/>
          <w:sz w:val="24"/>
          <w:szCs w:val="24"/>
        </w:rPr>
        <w:t>The following information is relevant:</w:t>
      </w:r>
    </w:p>
    <w:p w:rsidR="00F935F2" w:rsidRPr="003D702F" w:rsidRDefault="00F935F2" w:rsidP="00F935F2">
      <w:pPr>
        <w:pStyle w:val="ListParagraph"/>
        <w:numPr>
          <w:ilvl w:val="0"/>
          <w:numId w:val="10"/>
        </w:numPr>
        <w:jc w:val="both"/>
        <w:rPr>
          <w:rFonts w:ascii="Book Antiqua" w:hAnsi="Book Antiqua"/>
          <w:sz w:val="24"/>
          <w:szCs w:val="24"/>
        </w:rPr>
      </w:pPr>
      <w:r w:rsidRPr="003D702F">
        <w:rPr>
          <w:rFonts w:ascii="Book Antiqua" w:hAnsi="Book Antiqua"/>
          <w:sz w:val="24"/>
          <w:szCs w:val="24"/>
        </w:rPr>
        <w:t xml:space="preserve">At the date of acquisition, the fair values of </w:t>
      </w:r>
      <w:r>
        <w:rPr>
          <w:rFonts w:ascii="Book Antiqua" w:hAnsi="Book Antiqua"/>
          <w:sz w:val="24"/>
          <w:szCs w:val="24"/>
        </w:rPr>
        <w:t>Selfie</w:t>
      </w:r>
      <w:r w:rsidRPr="003D702F">
        <w:rPr>
          <w:rFonts w:ascii="Book Antiqua" w:hAnsi="Book Antiqua"/>
          <w:sz w:val="24"/>
          <w:szCs w:val="24"/>
        </w:rPr>
        <w:t xml:space="preserve">’s assets were equal to their carrying amounts with the exception of an item of plant, which had a fair value of </w:t>
      </w:r>
      <w:r>
        <w:rPr>
          <w:rFonts w:ascii="Book Antiqua" w:hAnsi="Book Antiqua"/>
          <w:sz w:val="24"/>
          <w:szCs w:val="24"/>
        </w:rPr>
        <w:t>Rs</w:t>
      </w:r>
      <w:r w:rsidRPr="003D702F">
        <w:rPr>
          <w:rFonts w:ascii="Book Antiqua" w:hAnsi="Book Antiqua"/>
          <w:sz w:val="24"/>
          <w:szCs w:val="24"/>
        </w:rPr>
        <w:t xml:space="preserve">2 million in excess of its carrying amount. It had a remaining life of five years at that date [straight-line depreciation is used]. </w:t>
      </w:r>
      <w:r>
        <w:rPr>
          <w:rFonts w:ascii="Book Antiqua" w:hAnsi="Book Antiqua"/>
          <w:sz w:val="24"/>
          <w:szCs w:val="24"/>
        </w:rPr>
        <w:t>Selfie</w:t>
      </w:r>
      <w:r w:rsidRPr="003D702F">
        <w:rPr>
          <w:rFonts w:ascii="Book Antiqua" w:hAnsi="Book Antiqua"/>
          <w:sz w:val="24"/>
          <w:szCs w:val="24"/>
        </w:rPr>
        <w:t xml:space="preserve"> has not adjusted the carrying</w:t>
      </w:r>
      <w:r>
        <w:rPr>
          <w:rFonts w:ascii="Book Antiqua" w:hAnsi="Book Antiqua"/>
          <w:sz w:val="24"/>
          <w:szCs w:val="24"/>
        </w:rPr>
        <w:t xml:space="preserve"> </w:t>
      </w:r>
      <w:r w:rsidRPr="003D702F">
        <w:rPr>
          <w:rFonts w:ascii="Book Antiqua" w:hAnsi="Book Antiqua"/>
          <w:sz w:val="24"/>
          <w:szCs w:val="24"/>
        </w:rPr>
        <w:t>amount of its plant as a result of the fair value exercise.</w:t>
      </w:r>
    </w:p>
    <w:p w:rsidR="00F935F2" w:rsidRPr="003D702F" w:rsidRDefault="00F935F2" w:rsidP="00F935F2">
      <w:pPr>
        <w:pStyle w:val="ListParagraph"/>
        <w:numPr>
          <w:ilvl w:val="0"/>
          <w:numId w:val="10"/>
        </w:numPr>
        <w:jc w:val="both"/>
        <w:rPr>
          <w:rFonts w:ascii="Book Antiqua" w:hAnsi="Book Antiqua"/>
          <w:sz w:val="24"/>
          <w:szCs w:val="24"/>
        </w:rPr>
      </w:pPr>
      <w:r w:rsidRPr="003D702F">
        <w:rPr>
          <w:rFonts w:ascii="Book Antiqua" w:hAnsi="Book Antiqua"/>
          <w:sz w:val="24"/>
          <w:szCs w:val="24"/>
        </w:rPr>
        <w:t xml:space="preserve">Sales from </w:t>
      </w:r>
      <w:r>
        <w:rPr>
          <w:rFonts w:ascii="Book Antiqua" w:hAnsi="Book Antiqua"/>
          <w:sz w:val="24"/>
          <w:szCs w:val="24"/>
        </w:rPr>
        <w:t>Selfie</w:t>
      </w:r>
      <w:r w:rsidRPr="003D702F">
        <w:rPr>
          <w:rFonts w:ascii="Book Antiqua" w:hAnsi="Book Antiqua"/>
          <w:sz w:val="24"/>
          <w:szCs w:val="24"/>
        </w:rPr>
        <w:t xml:space="preserve"> to </w:t>
      </w:r>
      <w:proofErr w:type="spellStart"/>
      <w:r>
        <w:rPr>
          <w:rFonts w:ascii="Book Antiqua" w:hAnsi="Book Antiqua"/>
          <w:sz w:val="24"/>
          <w:szCs w:val="24"/>
        </w:rPr>
        <w:t>Peri</w:t>
      </w:r>
      <w:proofErr w:type="spellEnd"/>
      <w:r w:rsidRPr="003D702F">
        <w:rPr>
          <w:rFonts w:ascii="Book Antiqua" w:hAnsi="Book Antiqua"/>
          <w:sz w:val="24"/>
          <w:szCs w:val="24"/>
        </w:rPr>
        <w:t xml:space="preserve"> in the post-acquisition period were </w:t>
      </w:r>
      <w:r>
        <w:rPr>
          <w:rFonts w:ascii="Book Antiqua" w:hAnsi="Book Antiqua"/>
          <w:sz w:val="24"/>
          <w:szCs w:val="24"/>
        </w:rPr>
        <w:t>Rs</w:t>
      </w:r>
      <w:r w:rsidRPr="003D702F">
        <w:rPr>
          <w:rFonts w:ascii="Book Antiqua" w:hAnsi="Book Antiqua"/>
          <w:sz w:val="24"/>
          <w:szCs w:val="24"/>
        </w:rPr>
        <w:t xml:space="preserve">8 million. </w:t>
      </w:r>
      <w:r>
        <w:rPr>
          <w:rFonts w:ascii="Book Antiqua" w:hAnsi="Book Antiqua"/>
          <w:sz w:val="24"/>
          <w:szCs w:val="24"/>
        </w:rPr>
        <w:t>Selfie</w:t>
      </w:r>
      <w:r w:rsidRPr="003D702F">
        <w:rPr>
          <w:rFonts w:ascii="Book Antiqua" w:hAnsi="Book Antiqua"/>
          <w:sz w:val="24"/>
          <w:szCs w:val="24"/>
        </w:rPr>
        <w:t xml:space="preserve"> made a </w:t>
      </w:r>
      <w:proofErr w:type="spellStart"/>
      <w:r w:rsidRPr="003D702F">
        <w:rPr>
          <w:rFonts w:ascii="Book Antiqua" w:hAnsi="Book Antiqua"/>
          <w:sz w:val="24"/>
          <w:szCs w:val="24"/>
        </w:rPr>
        <w:t>mark up</w:t>
      </w:r>
      <w:proofErr w:type="spellEnd"/>
      <w:r w:rsidRPr="003D702F">
        <w:rPr>
          <w:rFonts w:ascii="Book Antiqua" w:hAnsi="Book Antiqua"/>
          <w:sz w:val="24"/>
          <w:szCs w:val="24"/>
        </w:rPr>
        <w:t xml:space="preserve"> on cost of 40% on these sales. </w:t>
      </w:r>
      <w:proofErr w:type="spellStart"/>
      <w:r>
        <w:rPr>
          <w:rFonts w:ascii="Book Antiqua" w:hAnsi="Book Antiqua"/>
          <w:sz w:val="24"/>
          <w:szCs w:val="24"/>
        </w:rPr>
        <w:t>Peri</w:t>
      </w:r>
      <w:proofErr w:type="spellEnd"/>
      <w:r w:rsidRPr="003D702F">
        <w:rPr>
          <w:rFonts w:ascii="Book Antiqua" w:hAnsi="Book Antiqua"/>
          <w:sz w:val="24"/>
          <w:szCs w:val="24"/>
        </w:rPr>
        <w:t xml:space="preserve"> had sold </w:t>
      </w:r>
      <w:r>
        <w:rPr>
          <w:rFonts w:ascii="Book Antiqua" w:hAnsi="Book Antiqua"/>
          <w:sz w:val="24"/>
          <w:szCs w:val="24"/>
        </w:rPr>
        <w:t>Rs</w:t>
      </w:r>
      <w:r w:rsidRPr="003D702F">
        <w:rPr>
          <w:rFonts w:ascii="Book Antiqua" w:hAnsi="Book Antiqua"/>
          <w:sz w:val="24"/>
          <w:szCs w:val="24"/>
        </w:rPr>
        <w:t>5</w:t>
      </w:r>
      <w:r>
        <w:rPr>
          <w:rFonts w:ascii="Book Antiqua" w:hAnsi="Book Antiqua"/>
          <w:sz w:val="24"/>
          <w:szCs w:val="24"/>
        </w:rPr>
        <w:t>.</w:t>
      </w:r>
      <w:r w:rsidRPr="003D702F">
        <w:rPr>
          <w:rFonts w:ascii="Book Antiqua" w:hAnsi="Book Antiqua"/>
          <w:sz w:val="24"/>
          <w:szCs w:val="24"/>
        </w:rPr>
        <w:t xml:space="preserve">2 million (at cost to </w:t>
      </w:r>
      <w:proofErr w:type="spellStart"/>
      <w:r>
        <w:rPr>
          <w:rFonts w:ascii="Book Antiqua" w:hAnsi="Book Antiqua"/>
          <w:sz w:val="24"/>
          <w:szCs w:val="24"/>
        </w:rPr>
        <w:t>Peri</w:t>
      </w:r>
      <w:proofErr w:type="spellEnd"/>
      <w:r w:rsidRPr="003D702F">
        <w:rPr>
          <w:rFonts w:ascii="Book Antiqua" w:hAnsi="Book Antiqua"/>
          <w:sz w:val="24"/>
          <w:szCs w:val="24"/>
        </w:rPr>
        <w:t>) of these goods by 30 September</w:t>
      </w:r>
      <w:r>
        <w:rPr>
          <w:rFonts w:ascii="Book Antiqua" w:hAnsi="Book Antiqua"/>
          <w:sz w:val="24"/>
          <w:szCs w:val="24"/>
        </w:rPr>
        <w:t xml:space="preserve"> </w:t>
      </w:r>
      <w:r w:rsidRPr="003D702F">
        <w:rPr>
          <w:rFonts w:ascii="Book Antiqua" w:hAnsi="Book Antiqua"/>
          <w:sz w:val="24"/>
          <w:szCs w:val="24"/>
        </w:rPr>
        <w:t>2008.</w:t>
      </w:r>
    </w:p>
    <w:p w:rsidR="00F935F2" w:rsidRPr="003D702F" w:rsidRDefault="00F935F2" w:rsidP="00F935F2">
      <w:pPr>
        <w:pStyle w:val="ListParagraph"/>
        <w:numPr>
          <w:ilvl w:val="0"/>
          <w:numId w:val="10"/>
        </w:numPr>
        <w:jc w:val="both"/>
        <w:rPr>
          <w:rFonts w:ascii="Book Antiqua" w:hAnsi="Book Antiqua"/>
          <w:sz w:val="24"/>
          <w:szCs w:val="24"/>
        </w:rPr>
      </w:pPr>
      <w:r w:rsidRPr="003D702F">
        <w:rPr>
          <w:rFonts w:ascii="Book Antiqua" w:hAnsi="Book Antiqua"/>
          <w:sz w:val="24"/>
          <w:szCs w:val="24"/>
        </w:rPr>
        <w:t>Other than where indicated, income statement items are deemed to accrue evenly on a time basis.</w:t>
      </w:r>
    </w:p>
    <w:p w:rsidR="00F935F2" w:rsidRPr="003D702F" w:rsidRDefault="00F935F2" w:rsidP="00F935F2">
      <w:pPr>
        <w:pStyle w:val="ListParagraph"/>
        <w:numPr>
          <w:ilvl w:val="0"/>
          <w:numId w:val="10"/>
        </w:numPr>
        <w:jc w:val="both"/>
        <w:rPr>
          <w:rFonts w:ascii="Book Antiqua" w:hAnsi="Book Antiqua"/>
          <w:sz w:val="24"/>
          <w:szCs w:val="24"/>
        </w:rPr>
      </w:pPr>
      <w:r>
        <w:rPr>
          <w:rFonts w:ascii="Book Antiqua" w:hAnsi="Book Antiqua"/>
          <w:sz w:val="24"/>
          <w:szCs w:val="24"/>
        </w:rPr>
        <w:t>Selfie</w:t>
      </w:r>
      <w:r w:rsidRPr="003D702F">
        <w:rPr>
          <w:rFonts w:ascii="Book Antiqua" w:hAnsi="Book Antiqua"/>
          <w:sz w:val="24"/>
          <w:szCs w:val="24"/>
        </w:rPr>
        <w:t xml:space="preserve">’s trade receivables at 30 September 2008 include </w:t>
      </w:r>
      <w:r>
        <w:rPr>
          <w:rFonts w:ascii="Book Antiqua" w:hAnsi="Book Antiqua"/>
          <w:sz w:val="24"/>
          <w:szCs w:val="24"/>
        </w:rPr>
        <w:t>Rs</w:t>
      </w:r>
      <w:r w:rsidRPr="003D702F">
        <w:rPr>
          <w:rFonts w:ascii="Book Antiqua" w:hAnsi="Book Antiqua"/>
          <w:sz w:val="24"/>
          <w:szCs w:val="24"/>
        </w:rPr>
        <w:t xml:space="preserve">600, 000 due from </w:t>
      </w:r>
      <w:proofErr w:type="spellStart"/>
      <w:r>
        <w:rPr>
          <w:rFonts w:ascii="Book Antiqua" w:hAnsi="Book Antiqua"/>
          <w:sz w:val="24"/>
          <w:szCs w:val="24"/>
        </w:rPr>
        <w:t>Peri</w:t>
      </w:r>
      <w:proofErr w:type="spellEnd"/>
      <w:r w:rsidRPr="003D702F">
        <w:rPr>
          <w:rFonts w:ascii="Book Antiqua" w:hAnsi="Book Antiqua"/>
          <w:sz w:val="24"/>
          <w:szCs w:val="24"/>
        </w:rPr>
        <w:t xml:space="preserve"> which did not agree with </w:t>
      </w:r>
      <w:proofErr w:type="spellStart"/>
      <w:r>
        <w:rPr>
          <w:rFonts w:ascii="Book Antiqua" w:hAnsi="Book Antiqua"/>
          <w:sz w:val="24"/>
          <w:szCs w:val="24"/>
        </w:rPr>
        <w:t>Peri</w:t>
      </w:r>
      <w:r w:rsidRPr="003D702F">
        <w:rPr>
          <w:rFonts w:ascii="Book Antiqua" w:hAnsi="Book Antiqua"/>
          <w:sz w:val="24"/>
          <w:szCs w:val="24"/>
        </w:rPr>
        <w:t>’s</w:t>
      </w:r>
      <w:proofErr w:type="spellEnd"/>
      <w:r w:rsidRPr="003D702F">
        <w:rPr>
          <w:rFonts w:ascii="Book Antiqua" w:hAnsi="Book Antiqua"/>
          <w:sz w:val="24"/>
          <w:szCs w:val="24"/>
        </w:rPr>
        <w:t xml:space="preserve"> corresponding trade payable. This was due to cash in transit of </w:t>
      </w:r>
      <w:r>
        <w:rPr>
          <w:rFonts w:ascii="Book Antiqua" w:hAnsi="Book Antiqua"/>
          <w:sz w:val="24"/>
          <w:szCs w:val="24"/>
        </w:rPr>
        <w:t>Rs</w:t>
      </w:r>
      <w:r w:rsidRPr="003D702F">
        <w:rPr>
          <w:rFonts w:ascii="Book Antiqua" w:hAnsi="Book Antiqua"/>
          <w:sz w:val="24"/>
          <w:szCs w:val="24"/>
        </w:rPr>
        <w:t xml:space="preserve">200, 000 from </w:t>
      </w:r>
      <w:proofErr w:type="spellStart"/>
      <w:r>
        <w:rPr>
          <w:rFonts w:ascii="Book Antiqua" w:hAnsi="Book Antiqua"/>
          <w:sz w:val="24"/>
          <w:szCs w:val="24"/>
        </w:rPr>
        <w:t>Peri</w:t>
      </w:r>
      <w:proofErr w:type="spellEnd"/>
      <w:r w:rsidRPr="003D702F">
        <w:rPr>
          <w:rFonts w:ascii="Book Antiqua" w:hAnsi="Book Antiqua"/>
          <w:sz w:val="24"/>
          <w:szCs w:val="24"/>
        </w:rPr>
        <w:t xml:space="preserve"> to</w:t>
      </w:r>
      <w:r>
        <w:rPr>
          <w:rFonts w:ascii="Book Antiqua" w:hAnsi="Book Antiqua"/>
          <w:sz w:val="24"/>
          <w:szCs w:val="24"/>
        </w:rPr>
        <w:t xml:space="preserve"> Selfie</w:t>
      </w:r>
      <w:r w:rsidRPr="003D702F">
        <w:rPr>
          <w:rFonts w:ascii="Book Antiqua" w:hAnsi="Book Antiqua"/>
          <w:sz w:val="24"/>
          <w:szCs w:val="24"/>
        </w:rPr>
        <w:t>. Both companies have positive bank balances.</w:t>
      </w:r>
    </w:p>
    <w:p w:rsidR="00F935F2" w:rsidRPr="003D702F" w:rsidRDefault="00F935F2" w:rsidP="00F935F2">
      <w:pPr>
        <w:pStyle w:val="ListParagraph"/>
        <w:numPr>
          <w:ilvl w:val="0"/>
          <w:numId w:val="10"/>
        </w:numPr>
        <w:jc w:val="both"/>
        <w:rPr>
          <w:rFonts w:ascii="Book Antiqua" w:hAnsi="Book Antiqua"/>
          <w:sz w:val="24"/>
          <w:szCs w:val="24"/>
        </w:rPr>
      </w:pPr>
      <w:proofErr w:type="spellStart"/>
      <w:r>
        <w:rPr>
          <w:rFonts w:ascii="Book Antiqua" w:hAnsi="Book Antiqua"/>
          <w:sz w:val="24"/>
          <w:szCs w:val="24"/>
        </w:rPr>
        <w:t>Peri</w:t>
      </w:r>
      <w:proofErr w:type="spellEnd"/>
      <w:r w:rsidRPr="003D702F">
        <w:rPr>
          <w:rFonts w:ascii="Book Antiqua" w:hAnsi="Book Antiqua"/>
          <w:sz w:val="24"/>
          <w:szCs w:val="24"/>
        </w:rPr>
        <w:t xml:space="preserve"> has a policy of accounting for any non-controlling interest at fair value. For this purpose the fair value of the goodwill attributable to the non-controlling interest in </w:t>
      </w:r>
      <w:r>
        <w:rPr>
          <w:rFonts w:ascii="Book Antiqua" w:hAnsi="Book Antiqua"/>
          <w:sz w:val="24"/>
          <w:szCs w:val="24"/>
        </w:rPr>
        <w:t>Selfie</w:t>
      </w:r>
      <w:r w:rsidRPr="003D702F">
        <w:rPr>
          <w:rFonts w:ascii="Book Antiqua" w:hAnsi="Book Antiqua"/>
          <w:sz w:val="24"/>
          <w:szCs w:val="24"/>
        </w:rPr>
        <w:t xml:space="preserve"> is </w:t>
      </w:r>
      <w:r>
        <w:rPr>
          <w:rFonts w:ascii="Book Antiqua" w:hAnsi="Book Antiqua"/>
          <w:sz w:val="24"/>
          <w:szCs w:val="24"/>
        </w:rPr>
        <w:t>Rs</w:t>
      </w:r>
      <w:r w:rsidRPr="003D702F">
        <w:rPr>
          <w:rFonts w:ascii="Book Antiqua" w:hAnsi="Book Antiqua"/>
          <w:sz w:val="24"/>
          <w:szCs w:val="24"/>
        </w:rPr>
        <w:t>1.5 million. Consolidated goodwill was</w:t>
      </w:r>
      <w:r>
        <w:rPr>
          <w:rFonts w:ascii="Book Antiqua" w:hAnsi="Book Antiqua"/>
          <w:sz w:val="24"/>
          <w:szCs w:val="24"/>
        </w:rPr>
        <w:t xml:space="preserve"> </w:t>
      </w:r>
      <w:r w:rsidRPr="003D702F">
        <w:rPr>
          <w:rFonts w:ascii="Book Antiqua" w:hAnsi="Book Antiqua"/>
          <w:sz w:val="24"/>
          <w:szCs w:val="24"/>
        </w:rPr>
        <w:t>not impaired at 30 September 2008.</w:t>
      </w:r>
    </w:p>
    <w:p w:rsidR="00F935F2" w:rsidRPr="005E519A" w:rsidRDefault="00F935F2" w:rsidP="00F935F2">
      <w:pPr>
        <w:jc w:val="both"/>
        <w:rPr>
          <w:rFonts w:ascii="Book Antiqua" w:hAnsi="Book Antiqua"/>
          <w:b/>
          <w:sz w:val="24"/>
          <w:szCs w:val="24"/>
        </w:rPr>
      </w:pPr>
      <w:r w:rsidRPr="005E519A">
        <w:rPr>
          <w:rFonts w:ascii="Book Antiqua" w:hAnsi="Book Antiqua"/>
          <w:b/>
          <w:sz w:val="24"/>
          <w:szCs w:val="24"/>
        </w:rPr>
        <w:t>Required:</w:t>
      </w:r>
    </w:p>
    <w:p w:rsidR="00F935F2" w:rsidRPr="00F92E52" w:rsidRDefault="00F935F2" w:rsidP="00F935F2">
      <w:pPr>
        <w:pStyle w:val="ListParagraph"/>
        <w:numPr>
          <w:ilvl w:val="0"/>
          <w:numId w:val="11"/>
        </w:numPr>
        <w:jc w:val="both"/>
        <w:rPr>
          <w:rFonts w:ascii="Book Antiqua" w:hAnsi="Book Antiqua"/>
          <w:b/>
          <w:bCs/>
          <w:sz w:val="24"/>
          <w:szCs w:val="24"/>
        </w:rPr>
      </w:pPr>
      <w:r w:rsidRPr="00F92E52">
        <w:rPr>
          <w:rFonts w:ascii="Book Antiqua" w:hAnsi="Book Antiqua"/>
          <w:b/>
          <w:bCs/>
          <w:sz w:val="24"/>
          <w:szCs w:val="24"/>
        </w:rPr>
        <w:t xml:space="preserve">Prepare the consolidated income statement for </w:t>
      </w:r>
      <w:proofErr w:type="spellStart"/>
      <w:r w:rsidRPr="00F92E52">
        <w:rPr>
          <w:rFonts w:ascii="Book Antiqua" w:hAnsi="Book Antiqua"/>
          <w:b/>
          <w:bCs/>
          <w:sz w:val="24"/>
          <w:szCs w:val="24"/>
        </w:rPr>
        <w:t>Peri</w:t>
      </w:r>
      <w:proofErr w:type="spellEnd"/>
      <w:r w:rsidRPr="00F92E52">
        <w:rPr>
          <w:rFonts w:ascii="Book Antiqua" w:hAnsi="Book Antiqua"/>
          <w:b/>
          <w:bCs/>
          <w:sz w:val="24"/>
          <w:szCs w:val="24"/>
        </w:rPr>
        <w:t xml:space="preserve"> for the year ended 30 September 2008. </w:t>
      </w:r>
    </w:p>
    <w:p w:rsidR="00F935F2" w:rsidRPr="00F92E52" w:rsidRDefault="00F935F2" w:rsidP="00F935F2">
      <w:pPr>
        <w:pStyle w:val="ListParagraph"/>
        <w:numPr>
          <w:ilvl w:val="0"/>
          <w:numId w:val="11"/>
        </w:numPr>
        <w:jc w:val="both"/>
        <w:rPr>
          <w:rFonts w:ascii="Book Antiqua" w:hAnsi="Book Antiqua"/>
          <w:b/>
          <w:bCs/>
          <w:sz w:val="24"/>
          <w:szCs w:val="24"/>
        </w:rPr>
      </w:pPr>
      <w:r w:rsidRPr="00F92E52">
        <w:rPr>
          <w:rFonts w:ascii="Book Antiqua" w:hAnsi="Book Antiqua"/>
          <w:b/>
          <w:bCs/>
          <w:sz w:val="24"/>
          <w:szCs w:val="24"/>
        </w:rPr>
        <w:t xml:space="preserve">Prepare the consolidated statement of financial position for </w:t>
      </w:r>
      <w:proofErr w:type="spellStart"/>
      <w:r w:rsidRPr="00F92E52">
        <w:rPr>
          <w:rFonts w:ascii="Book Antiqua" w:hAnsi="Book Antiqua"/>
          <w:b/>
          <w:bCs/>
          <w:sz w:val="24"/>
          <w:szCs w:val="24"/>
        </w:rPr>
        <w:t>Peri</w:t>
      </w:r>
      <w:proofErr w:type="spellEnd"/>
      <w:r w:rsidRPr="00F92E52">
        <w:rPr>
          <w:rFonts w:ascii="Book Antiqua" w:hAnsi="Book Antiqua"/>
          <w:b/>
          <w:bCs/>
          <w:sz w:val="24"/>
          <w:szCs w:val="24"/>
        </w:rPr>
        <w:t xml:space="preserve"> as at 30 September 2008. </w:t>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sz w:val="24"/>
          <w:szCs w:val="24"/>
        </w:rPr>
        <w:t>(20 Marks)</w:t>
      </w:r>
    </w:p>
    <w:p w:rsidR="00F935F2" w:rsidRPr="00F92E52" w:rsidRDefault="00F935F2" w:rsidP="00F935F2">
      <w:pPr>
        <w:jc w:val="both"/>
        <w:rPr>
          <w:rFonts w:ascii="Book Antiqua" w:hAnsi="Book Antiqua"/>
          <w:b/>
          <w:bCs/>
          <w:sz w:val="24"/>
          <w:szCs w:val="24"/>
        </w:rPr>
      </w:pPr>
      <w:r w:rsidRPr="00F92E52">
        <w:rPr>
          <w:rFonts w:ascii="Book Antiqua" w:hAnsi="Book Antiqua"/>
          <w:b/>
          <w:bCs/>
          <w:sz w:val="24"/>
          <w:szCs w:val="24"/>
        </w:rPr>
        <w:t>Note: a statement of changes in equity is not required.</w:t>
      </w:r>
    </w:p>
    <w:p w:rsidR="00F935F2" w:rsidRDefault="00F935F2" w:rsidP="00F935F2">
      <w:pPr>
        <w:rPr>
          <w:b/>
        </w:rPr>
      </w:pPr>
      <w:r>
        <w:rPr>
          <w:b/>
        </w:rPr>
        <w:lastRenderedPageBreak/>
        <w:t>Solution:</w:t>
      </w:r>
    </w:p>
    <w:p w:rsidR="00F935F2" w:rsidRPr="005E519A" w:rsidRDefault="00F935F2" w:rsidP="00F935F2">
      <w:pPr>
        <w:jc w:val="both"/>
        <w:rPr>
          <w:rFonts w:ascii="Book Antiqua" w:hAnsi="Book Antiqua"/>
          <w:b/>
          <w:sz w:val="24"/>
          <w:szCs w:val="24"/>
        </w:rPr>
      </w:pPr>
    </w:p>
    <w:p w:rsidR="00F935F2" w:rsidRPr="00F32D08" w:rsidRDefault="00F935F2" w:rsidP="00F935F2">
      <w:pPr>
        <w:pStyle w:val="ListParagraph"/>
        <w:numPr>
          <w:ilvl w:val="0"/>
          <w:numId w:val="16"/>
        </w:numPr>
        <w:jc w:val="both"/>
        <w:rPr>
          <w:rFonts w:ascii="Book Antiqua" w:hAnsi="Book Antiqua"/>
          <w:sz w:val="24"/>
          <w:szCs w:val="24"/>
        </w:rPr>
      </w:pPr>
      <w:proofErr w:type="spellStart"/>
      <w:r>
        <w:rPr>
          <w:rFonts w:ascii="Book Antiqua" w:hAnsi="Book Antiqua"/>
          <w:sz w:val="24"/>
          <w:szCs w:val="24"/>
        </w:rPr>
        <w:t>Peri</w:t>
      </w:r>
      <w:proofErr w:type="spellEnd"/>
    </w:p>
    <w:p w:rsidR="00F935F2" w:rsidRPr="00F32D08" w:rsidRDefault="00F935F2" w:rsidP="00F935F2">
      <w:pPr>
        <w:pStyle w:val="ListParagraph"/>
        <w:jc w:val="both"/>
        <w:rPr>
          <w:rFonts w:ascii="Book Antiqua" w:hAnsi="Book Antiqua"/>
          <w:sz w:val="24"/>
          <w:szCs w:val="24"/>
        </w:rPr>
      </w:pPr>
      <w:r w:rsidRPr="00F32D08">
        <w:rPr>
          <w:rFonts w:ascii="Book Antiqua" w:hAnsi="Book Antiqua"/>
          <w:sz w:val="24"/>
          <w:szCs w:val="24"/>
        </w:rPr>
        <w:t>Consolidated income statement for the year ended 30 September 2008</w:t>
      </w:r>
    </w:p>
    <w:tbl>
      <w:tblPr>
        <w:tblStyle w:val="TableGrid"/>
        <w:tblW w:w="9576" w:type="dxa"/>
        <w:tblLook w:val="04A0" w:firstRow="1" w:lastRow="0" w:firstColumn="1" w:lastColumn="0" w:noHBand="0" w:noVBand="1"/>
      </w:tblPr>
      <w:tblGrid>
        <w:gridCol w:w="8418"/>
        <w:gridCol w:w="1158"/>
      </w:tblGrid>
      <w:tr w:rsidR="00F935F2" w:rsidTr="00232E20">
        <w:tc>
          <w:tcPr>
            <w:tcW w:w="8418" w:type="dxa"/>
            <w:tcBorders>
              <w:top w:val="nil"/>
              <w:left w:val="nil"/>
              <w:bottom w:val="nil"/>
              <w:right w:val="nil"/>
            </w:tcBorders>
          </w:tcPr>
          <w:p w:rsidR="00F935F2" w:rsidRDefault="00F935F2" w:rsidP="00F935F2">
            <w:pPr>
              <w:jc w:val="both"/>
              <w:rPr>
                <w:rFonts w:ascii="Book Antiqua" w:hAnsi="Book Antiqua"/>
                <w:sz w:val="24"/>
                <w:szCs w:val="24"/>
              </w:rPr>
            </w:pPr>
          </w:p>
        </w:tc>
        <w:tc>
          <w:tcPr>
            <w:tcW w:w="1158" w:type="dxa"/>
            <w:tcBorders>
              <w:top w:val="nil"/>
              <w:left w:val="nil"/>
              <w:bottom w:val="nil"/>
              <w:right w:val="nil"/>
            </w:tcBorders>
          </w:tcPr>
          <w:p w:rsidR="00F935F2" w:rsidRDefault="00F935F2" w:rsidP="00F935F2">
            <w:pPr>
              <w:jc w:val="center"/>
              <w:rPr>
                <w:rFonts w:ascii="Book Antiqua" w:hAnsi="Book Antiqua"/>
                <w:sz w:val="24"/>
                <w:szCs w:val="24"/>
              </w:rPr>
            </w:pPr>
            <w:r>
              <w:rPr>
                <w:rFonts w:ascii="Book Antiqua" w:hAnsi="Book Antiqua"/>
                <w:sz w:val="24"/>
                <w:szCs w:val="24"/>
              </w:rPr>
              <w:t>Rs</w:t>
            </w:r>
            <w:r w:rsidRPr="00F32D08">
              <w:rPr>
                <w:rFonts w:ascii="Book Antiqua" w:hAnsi="Book Antiqua"/>
                <w:sz w:val="24"/>
                <w:szCs w:val="24"/>
              </w:rPr>
              <w:t>’000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Default="00F935F2" w:rsidP="00F935F2">
            <w:pPr>
              <w:jc w:val="both"/>
              <w:rPr>
                <w:rFonts w:ascii="Book Antiqua" w:hAnsi="Book Antiqua"/>
                <w:sz w:val="24"/>
                <w:szCs w:val="24"/>
              </w:rPr>
            </w:pPr>
            <w:r w:rsidRPr="00F32D08">
              <w:rPr>
                <w:rFonts w:ascii="Book Antiqua" w:hAnsi="Book Antiqua"/>
                <w:sz w:val="24"/>
                <w:szCs w:val="24"/>
              </w:rPr>
              <w:t>Revenue (85,000 + (42,000 x 6/12) – 8,000 intra-group sales)</w:t>
            </w:r>
          </w:p>
        </w:tc>
        <w:tc>
          <w:tcPr>
            <w:tcW w:w="1158" w:type="dxa"/>
          </w:tcPr>
          <w:p w:rsidR="00F935F2" w:rsidRDefault="00F935F2" w:rsidP="00F935F2">
            <w:pPr>
              <w:jc w:val="right"/>
              <w:rPr>
                <w:rFonts w:ascii="Book Antiqua" w:hAnsi="Book Antiqua"/>
                <w:sz w:val="24"/>
                <w:szCs w:val="24"/>
              </w:rPr>
            </w:pPr>
            <w:r w:rsidRPr="00F32D08">
              <w:rPr>
                <w:rFonts w:ascii="Book Antiqua" w:hAnsi="Book Antiqua"/>
                <w:sz w:val="24"/>
                <w:szCs w:val="24"/>
              </w:rPr>
              <w:t>98,000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Cost of sales (w (i))</w:t>
            </w:r>
          </w:p>
        </w:tc>
        <w:tc>
          <w:tcPr>
            <w:tcW w:w="1158" w:type="dxa"/>
            <w:tcBorders>
              <w:bottom w:val="single" w:sz="4" w:space="0" w:color="auto"/>
            </w:tcBorders>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(72,000)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Gross profit</w:t>
            </w:r>
          </w:p>
        </w:tc>
        <w:tc>
          <w:tcPr>
            <w:tcW w:w="1158" w:type="dxa"/>
            <w:tcBorders>
              <w:top w:val="single" w:sz="4" w:space="0" w:color="auto"/>
            </w:tcBorders>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26,000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Distribution costs (2,000 + (2,000 x 6/12))</w:t>
            </w:r>
          </w:p>
        </w:tc>
        <w:tc>
          <w:tcPr>
            <w:tcW w:w="1158" w:type="dxa"/>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(3,000)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Administrative expenses (6,000 + (3,200 x 6/12))</w:t>
            </w:r>
          </w:p>
        </w:tc>
        <w:tc>
          <w:tcPr>
            <w:tcW w:w="1158" w:type="dxa"/>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(7,600)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Finance costs (300 + (400 x 6/12))</w:t>
            </w:r>
          </w:p>
        </w:tc>
        <w:tc>
          <w:tcPr>
            <w:tcW w:w="1158" w:type="dxa"/>
            <w:tcBorders>
              <w:bottom w:val="single" w:sz="4" w:space="0" w:color="auto"/>
            </w:tcBorders>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(500)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Profit before tax</w:t>
            </w:r>
          </w:p>
        </w:tc>
        <w:tc>
          <w:tcPr>
            <w:tcW w:w="1158" w:type="dxa"/>
            <w:tcBorders>
              <w:top w:val="single" w:sz="4" w:space="0" w:color="auto"/>
            </w:tcBorders>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14,900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Income tax expense (4,700 + (1,400 x 6/12))</w:t>
            </w:r>
          </w:p>
        </w:tc>
        <w:tc>
          <w:tcPr>
            <w:tcW w:w="1158" w:type="dxa"/>
            <w:tcBorders>
              <w:bottom w:val="single" w:sz="4" w:space="0" w:color="auto"/>
            </w:tcBorders>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(5,400)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Profit for the year</w:t>
            </w:r>
          </w:p>
        </w:tc>
        <w:tc>
          <w:tcPr>
            <w:tcW w:w="1158" w:type="dxa"/>
            <w:tcBorders>
              <w:top w:val="single" w:sz="4" w:space="0" w:color="auto"/>
            </w:tcBorders>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9,500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Attributable to:</w:t>
            </w:r>
          </w:p>
        </w:tc>
        <w:tc>
          <w:tcPr>
            <w:tcW w:w="1158" w:type="dxa"/>
          </w:tcPr>
          <w:p w:rsidR="00F935F2" w:rsidRPr="00F32D08" w:rsidRDefault="00F935F2" w:rsidP="00F935F2">
            <w:pPr>
              <w:jc w:val="right"/>
              <w:rPr>
                <w:rFonts w:ascii="Book Antiqua" w:hAnsi="Book Antiqua"/>
                <w:sz w:val="24"/>
                <w:szCs w:val="24"/>
              </w:rPr>
            </w:pP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r w:rsidRPr="00F32D08">
              <w:rPr>
                <w:rFonts w:ascii="Book Antiqua" w:hAnsi="Book Antiqua"/>
                <w:sz w:val="24"/>
                <w:szCs w:val="24"/>
              </w:rPr>
              <w:t>Equity holders of the parent</w:t>
            </w:r>
          </w:p>
        </w:tc>
        <w:tc>
          <w:tcPr>
            <w:tcW w:w="1158" w:type="dxa"/>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9,300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D35F0D" w:rsidRDefault="00F935F2" w:rsidP="00F935F2">
            <w:pPr>
              <w:jc w:val="both"/>
              <w:rPr>
                <w:rFonts w:ascii="Book Antiqua" w:hAnsi="Book Antiqua"/>
              </w:rPr>
            </w:pPr>
            <w:r w:rsidRPr="00D35F0D">
              <w:rPr>
                <w:rFonts w:ascii="Book Antiqua" w:hAnsi="Book Antiqua"/>
              </w:rPr>
              <w:t>Non-controlling interest (((3,000 x 6/12) – (800 URP + 200 depreciation)) x 40%)</w:t>
            </w:r>
          </w:p>
        </w:tc>
        <w:tc>
          <w:tcPr>
            <w:tcW w:w="1158" w:type="dxa"/>
            <w:tcBorders>
              <w:bottom w:val="single" w:sz="4" w:space="0" w:color="auto"/>
            </w:tcBorders>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200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8" w:type="dxa"/>
          </w:tcPr>
          <w:p w:rsidR="00F935F2" w:rsidRPr="00F32D08" w:rsidRDefault="00F935F2" w:rsidP="00F935F2">
            <w:pPr>
              <w:jc w:val="both"/>
              <w:rPr>
                <w:rFonts w:ascii="Book Antiqua" w:hAnsi="Book Antiqua"/>
                <w:sz w:val="24"/>
                <w:szCs w:val="24"/>
              </w:rPr>
            </w:pPr>
          </w:p>
        </w:tc>
        <w:tc>
          <w:tcPr>
            <w:tcW w:w="1158" w:type="dxa"/>
            <w:tcBorders>
              <w:top w:val="single" w:sz="4" w:space="0" w:color="auto"/>
            </w:tcBorders>
          </w:tcPr>
          <w:p w:rsidR="00F935F2" w:rsidRPr="00F32D08" w:rsidRDefault="00F935F2" w:rsidP="00F935F2">
            <w:pPr>
              <w:jc w:val="right"/>
              <w:rPr>
                <w:rFonts w:ascii="Book Antiqua" w:hAnsi="Book Antiqua"/>
                <w:sz w:val="24"/>
                <w:szCs w:val="24"/>
              </w:rPr>
            </w:pPr>
            <w:r w:rsidRPr="00F32D08">
              <w:rPr>
                <w:rFonts w:ascii="Book Antiqua" w:hAnsi="Book Antiqua"/>
                <w:sz w:val="24"/>
                <w:szCs w:val="24"/>
              </w:rPr>
              <w:t>9,500</w:t>
            </w:r>
          </w:p>
        </w:tc>
      </w:tr>
    </w:tbl>
    <w:p w:rsidR="00F935F2" w:rsidRDefault="00F935F2" w:rsidP="00F935F2">
      <w:pPr>
        <w:jc w:val="both"/>
        <w:rPr>
          <w:rFonts w:ascii="Book Antiqua" w:hAnsi="Book Antiqua"/>
          <w:sz w:val="24"/>
          <w:szCs w:val="24"/>
        </w:rPr>
      </w:pPr>
    </w:p>
    <w:p w:rsidR="00F935F2" w:rsidRDefault="00F935F2" w:rsidP="00F935F2">
      <w:pPr>
        <w:pStyle w:val="ListParagraph"/>
        <w:numPr>
          <w:ilvl w:val="0"/>
          <w:numId w:val="16"/>
        </w:numPr>
        <w:jc w:val="both"/>
        <w:rPr>
          <w:rFonts w:ascii="Book Antiqua" w:hAnsi="Book Antiqua"/>
          <w:sz w:val="24"/>
          <w:szCs w:val="24"/>
        </w:rPr>
      </w:pPr>
      <w:r w:rsidRPr="00D35F0D">
        <w:rPr>
          <w:rFonts w:ascii="Book Antiqua" w:hAnsi="Book Antiqua"/>
          <w:sz w:val="24"/>
          <w:szCs w:val="24"/>
        </w:rPr>
        <w:t>Consolidated statement of financial position as at 30 September 2008</w:t>
      </w:r>
    </w:p>
    <w:tbl>
      <w:tblPr>
        <w:tblStyle w:val="TableGrid"/>
        <w:tblW w:w="9698" w:type="dxa"/>
        <w:tblLook w:val="04A0" w:firstRow="1" w:lastRow="0" w:firstColumn="1" w:lastColumn="0" w:noHBand="0" w:noVBand="1"/>
      </w:tblPr>
      <w:tblGrid>
        <w:gridCol w:w="8568"/>
        <w:gridCol w:w="1130"/>
      </w:tblGrid>
      <w:tr w:rsidR="00F935F2" w:rsidTr="00232E20">
        <w:trPr>
          <w:trHeight w:val="313"/>
        </w:trPr>
        <w:tc>
          <w:tcPr>
            <w:tcW w:w="8568" w:type="dxa"/>
            <w:tcBorders>
              <w:top w:val="nil"/>
              <w:left w:val="nil"/>
              <w:bottom w:val="nil"/>
              <w:right w:val="nil"/>
            </w:tcBorders>
          </w:tcPr>
          <w:p w:rsidR="00F935F2"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Assets</w:t>
            </w:r>
          </w:p>
        </w:tc>
        <w:tc>
          <w:tcPr>
            <w:tcW w:w="1130" w:type="dxa"/>
            <w:tcBorders>
              <w:top w:val="nil"/>
              <w:left w:val="nil"/>
              <w:bottom w:val="nil"/>
              <w:right w:val="nil"/>
            </w:tcBorders>
          </w:tcPr>
          <w:p w:rsidR="00F935F2" w:rsidRDefault="00F935F2" w:rsidP="00F935F2">
            <w:pPr>
              <w:pStyle w:val="ListParagraph"/>
              <w:ind w:left="0"/>
              <w:jc w:val="both"/>
              <w:rPr>
                <w:rFonts w:ascii="Book Antiqua" w:hAnsi="Book Antiqua"/>
                <w:sz w:val="24"/>
                <w:szCs w:val="24"/>
              </w:rPr>
            </w:pP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Non-current assets</w:t>
            </w:r>
          </w:p>
        </w:tc>
        <w:tc>
          <w:tcPr>
            <w:tcW w:w="1130" w:type="dxa"/>
          </w:tcPr>
          <w:p w:rsidR="00F935F2" w:rsidRDefault="00F935F2" w:rsidP="00F935F2">
            <w:pPr>
              <w:pStyle w:val="ListParagraph"/>
              <w:ind w:left="0"/>
              <w:jc w:val="right"/>
              <w:rPr>
                <w:rFonts w:ascii="Book Antiqua" w:hAnsi="Book Antiqua"/>
                <w:sz w:val="24"/>
                <w:szCs w:val="24"/>
              </w:rPr>
            </w:pP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Property, plant and equipment (40,600 + 12,600 + 2,000 – 200 depreciation adjustment (w (i)))</w:t>
            </w:r>
          </w:p>
        </w:tc>
        <w:tc>
          <w:tcPr>
            <w:tcW w:w="1130" w:type="dxa"/>
          </w:tcPr>
          <w:p w:rsidR="00F935F2"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55,000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Goodwill (w (ii))</w:t>
            </w:r>
          </w:p>
        </w:tc>
        <w:tc>
          <w:tcPr>
            <w:tcW w:w="1130" w:type="dxa"/>
            <w:tcBorders>
              <w:bottom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4,500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p>
        </w:tc>
        <w:tc>
          <w:tcPr>
            <w:tcW w:w="1130" w:type="dxa"/>
            <w:tcBorders>
              <w:top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59,500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Current assets (w (iii))</w:t>
            </w:r>
          </w:p>
        </w:tc>
        <w:tc>
          <w:tcPr>
            <w:tcW w:w="1130" w:type="dxa"/>
            <w:tcBorders>
              <w:bottom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21,400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Total assets</w:t>
            </w:r>
          </w:p>
        </w:tc>
        <w:tc>
          <w:tcPr>
            <w:tcW w:w="1130" w:type="dxa"/>
            <w:tcBorders>
              <w:top w:val="single" w:sz="4" w:space="0" w:color="auto"/>
              <w:bottom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80,900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Equity and liabilities</w:t>
            </w:r>
          </w:p>
        </w:tc>
        <w:tc>
          <w:tcPr>
            <w:tcW w:w="1130" w:type="dxa"/>
            <w:tcBorders>
              <w:top w:val="single" w:sz="4" w:space="0" w:color="auto"/>
            </w:tcBorders>
          </w:tcPr>
          <w:p w:rsidR="00F935F2" w:rsidRPr="00D35F0D" w:rsidRDefault="00F935F2" w:rsidP="00F935F2">
            <w:pPr>
              <w:pStyle w:val="ListParagraph"/>
              <w:ind w:left="0"/>
              <w:jc w:val="right"/>
              <w:rPr>
                <w:rFonts w:ascii="Book Antiqua" w:hAnsi="Book Antiqua"/>
                <w:sz w:val="24"/>
                <w:szCs w:val="24"/>
              </w:rPr>
            </w:pP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Equity attributable to owners of the parent</w:t>
            </w:r>
          </w:p>
        </w:tc>
        <w:tc>
          <w:tcPr>
            <w:tcW w:w="1130" w:type="dxa"/>
          </w:tcPr>
          <w:p w:rsidR="00F935F2" w:rsidRPr="00D35F0D" w:rsidRDefault="00F935F2" w:rsidP="00F935F2">
            <w:pPr>
              <w:pStyle w:val="ListParagraph"/>
              <w:ind w:left="0"/>
              <w:jc w:val="right"/>
              <w:rPr>
                <w:rFonts w:ascii="Book Antiqua" w:hAnsi="Book Antiqua"/>
                <w:sz w:val="24"/>
                <w:szCs w:val="24"/>
              </w:rPr>
            </w:pP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 xml:space="preserve">Equity shares of </w:t>
            </w:r>
            <w:r>
              <w:rPr>
                <w:rFonts w:ascii="Book Antiqua" w:hAnsi="Book Antiqua"/>
                <w:sz w:val="24"/>
                <w:szCs w:val="24"/>
              </w:rPr>
              <w:t>Rs</w:t>
            </w:r>
            <w:r w:rsidRPr="00D35F0D">
              <w:rPr>
                <w:rFonts w:ascii="Book Antiqua" w:hAnsi="Book Antiqua"/>
                <w:sz w:val="24"/>
                <w:szCs w:val="24"/>
              </w:rPr>
              <w:t>1 each ((10, 000 + 1,600) w (ii))</w:t>
            </w:r>
          </w:p>
        </w:tc>
        <w:tc>
          <w:tcPr>
            <w:tcW w:w="1130" w:type="dxa"/>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11,600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Share premium (w (ii))</w:t>
            </w:r>
          </w:p>
        </w:tc>
        <w:tc>
          <w:tcPr>
            <w:tcW w:w="1130" w:type="dxa"/>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8,000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Retained earnings (w (iv))</w:t>
            </w:r>
          </w:p>
        </w:tc>
        <w:tc>
          <w:tcPr>
            <w:tcW w:w="1130" w:type="dxa"/>
            <w:tcBorders>
              <w:bottom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35,700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p>
        </w:tc>
        <w:tc>
          <w:tcPr>
            <w:tcW w:w="1130" w:type="dxa"/>
            <w:tcBorders>
              <w:top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55,300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Non-controlling interest (w (v))</w:t>
            </w:r>
          </w:p>
        </w:tc>
        <w:tc>
          <w:tcPr>
            <w:tcW w:w="1130" w:type="dxa"/>
            <w:tcBorders>
              <w:bottom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6,100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Total equity</w:t>
            </w:r>
          </w:p>
        </w:tc>
        <w:tc>
          <w:tcPr>
            <w:tcW w:w="1130" w:type="dxa"/>
            <w:tcBorders>
              <w:top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61,400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Non-current liabilities</w:t>
            </w:r>
          </w:p>
        </w:tc>
        <w:tc>
          <w:tcPr>
            <w:tcW w:w="1130" w:type="dxa"/>
          </w:tcPr>
          <w:p w:rsidR="00F935F2" w:rsidRPr="00D35F0D" w:rsidRDefault="00F935F2" w:rsidP="00F935F2">
            <w:pPr>
              <w:pStyle w:val="ListParagraph"/>
              <w:ind w:left="0"/>
              <w:jc w:val="right"/>
              <w:rPr>
                <w:rFonts w:ascii="Book Antiqua" w:hAnsi="Book Antiqua"/>
                <w:sz w:val="24"/>
                <w:szCs w:val="24"/>
              </w:rPr>
            </w:pP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10% loan notes (4,000 + 3,000)</w:t>
            </w:r>
          </w:p>
        </w:tc>
        <w:tc>
          <w:tcPr>
            <w:tcW w:w="1130" w:type="dxa"/>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7,000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Current liabilities (8,200 + 4,700 – 400 intra-group balance)</w:t>
            </w:r>
          </w:p>
        </w:tc>
        <w:tc>
          <w:tcPr>
            <w:tcW w:w="1130" w:type="dxa"/>
            <w:tcBorders>
              <w:bottom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12,500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68" w:type="dxa"/>
          </w:tcPr>
          <w:p w:rsidR="00F935F2" w:rsidRPr="00D35F0D" w:rsidRDefault="00F935F2" w:rsidP="00F935F2">
            <w:pPr>
              <w:pStyle w:val="ListParagraph"/>
              <w:ind w:left="0"/>
              <w:jc w:val="both"/>
              <w:rPr>
                <w:rFonts w:ascii="Book Antiqua" w:hAnsi="Book Antiqua"/>
                <w:sz w:val="24"/>
                <w:szCs w:val="24"/>
              </w:rPr>
            </w:pPr>
            <w:r w:rsidRPr="00D35F0D">
              <w:rPr>
                <w:rFonts w:ascii="Book Antiqua" w:hAnsi="Book Antiqua"/>
                <w:sz w:val="24"/>
                <w:szCs w:val="24"/>
              </w:rPr>
              <w:t>Total equity and liabilities</w:t>
            </w:r>
          </w:p>
        </w:tc>
        <w:tc>
          <w:tcPr>
            <w:tcW w:w="1130" w:type="dxa"/>
            <w:tcBorders>
              <w:top w:val="single" w:sz="4" w:space="0" w:color="auto"/>
              <w:bottom w:val="single" w:sz="4" w:space="0" w:color="auto"/>
            </w:tcBorders>
          </w:tcPr>
          <w:p w:rsidR="00F935F2" w:rsidRPr="00D35F0D" w:rsidRDefault="00F935F2" w:rsidP="00F935F2">
            <w:pPr>
              <w:pStyle w:val="ListParagraph"/>
              <w:ind w:left="0"/>
              <w:jc w:val="right"/>
              <w:rPr>
                <w:rFonts w:ascii="Book Antiqua" w:hAnsi="Book Antiqua"/>
                <w:sz w:val="24"/>
                <w:szCs w:val="24"/>
              </w:rPr>
            </w:pPr>
            <w:r w:rsidRPr="00D35F0D">
              <w:rPr>
                <w:rFonts w:ascii="Book Antiqua" w:hAnsi="Book Antiqua"/>
                <w:sz w:val="24"/>
                <w:szCs w:val="24"/>
              </w:rPr>
              <w:t>80,900</w:t>
            </w:r>
          </w:p>
        </w:tc>
      </w:tr>
    </w:tbl>
    <w:p w:rsidR="00F935F2" w:rsidRDefault="00F935F2" w:rsidP="00F935F2">
      <w:pPr>
        <w:pStyle w:val="ListParagraph"/>
        <w:jc w:val="both"/>
        <w:rPr>
          <w:rFonts w:ascii="Book Antiqua" w:hAnsi="Book Antiqua"/>
          <w:sz w:val="24"/>
          <w:szCs w:val="24"/>
        </w:rPr>
      </w:pPr>
    </w:p>
    <w:p w:rsidR="00F935F2" w:rsidRDefault="00F935F2" w:rsidP="00F935F2">
      <w:pPr>
        <w:pStyle w:val="ListParagraph"/>
        <w:jc w:val="both"/>
        <w:rPr>
          <w:rFonts w:ascii="Book Antiqua" w:hAnsi="Book Antiqua"/>
          <w:sz w:val="24"/>
          <w:szCs w:val="24"/>
        </w:rPr>
      </w:pPr>
      <w:r w:rsidRPr="00232902">
        <w:rPr>
          <w:rFonts w:ascii="Book Antiqua" w:hAnsi="Book Antiqua"/>
          <w:sz w:val="24"/>
          <w:szCs w:val="24"/>
        </w:rPr>
        <w:lastRenderedPageBreak/>
        <w:t xml:space="preserve">Workings (figures in brackets in </w:t>
      </w:r>
      <w:r>
        <w:rPr>
          <w:rFonts w:ascii="Book Antiqua" w:hAnsi="Book Antiqua"/>
          <w:sz w:val="24"/>
          <w:szCs w:val="24"/>
        </w:rPr>
        <w:t>Rs</w:t>
      </w:r>
      <w:r w:rsidRPr="00232902">
        <w:rPr>
          <w:rFonts w:ascii="Book Antiqua" w:hAnsi="Book Antiqua"/>
          <w:sz w:val="24"/>
          <w:szCs w:val="24"/>
        </w:rPr>
        <w:t>’000)</w:t>
      </w:r>
    </w:p>
    <w:p w:rsidR="00F935F2" w:rsidRDefault="00F935F2" w:rsidP="00F935F2">
      <w:pPr>
        <w:pStyle w:val="ListParagraph"/>
        <w:numPr>
          <w:ilvl w:val="0"/>
          <w:numId w:val="17"/>
        </w:numPr>
        <w:jc w:val="both"/>
        <w:rPr>
          <w:rFonts w:ascii="Book Antiqua" w:hAnsi="Book Antiqua"/>
          <w:sz w:val="24"/>
          <w:szCs w:val="24"/>
        </w:rPr>
      </w:pPr>
    </w:p>
    <w:tbl>
      <w:tblPr>
        <w:tblStyle w:val="TableGrid"/>
        <w:tblW w:w="9232" w:type="dxa"/>
        <w:tblInd w:w="179" w:type="dxa"/>
        <w:tblLook w:val="04A0" w:firstRow="1" w:lastRow="0" w:firstColumn="1" w:lastColumn="0" w:noHBand="0" w:noVBand="1"/>
      </w:tblPr>
      <w:tblGrid>
        <w:gridCol w:w="8244"/>
        <w:gridCol w:w="988"/>
      </w:tblGrid>
      <w:tr w:rsidR="00F935F2" w:rsidTr="00232E20">
        <w:trPr>
          <w:trHeight w:val="311"/>
        </w:trPr>
        <w:tc>
          <w:tcPr>
            <w:tcW w:w="8244" w:type="dxa"/>
            <w:tcBorders>
              <w:top w:val="nil"/>
              <w:left w:val="nil"/>
              <w:bottom w:val="nil"/>
              <w:right w:val="nil"/>
            </w:tcBorders>
          </w:tcPr>
          <w:p w:rsidR="00F935F2" w:rsidRDefault="00F935F2" w:rsidP="00F935F2">
            <w:pPr>
              <w:pStyle w:val="ListParagraph"/>
              <w:ind w:left="0"/>
              <w:jc w:val="both"/>
              <w:rPr>
                <w:rFonts w:ascii="Book Antiqua" w:hAnsi="Book Antiqua"/>
                <w:sz w:val="24"/>
                <w:szCs w:val="24"/>
              </w:rPr>
            </w:pPr>
            <w:r w:rsidRPr="00232902">
              <w:rPr>
                <w:rFonts w:ascii="Book Antiqua" w:hAnsi="Book Antiqua"/>
                <w:sz w:val="24"/>
                <w:szCs w:val="24"/>
              </w:rPr>
              <w:t>Cost of sales</w:t>
            </w:r>
          </w:p>
        </w:tc>
        <w:tc>
          <w:tcPr>
            <w:tcW w:w="988" w:type="dxa"/>
            <w:tcBorders>
              <w:top w:val="nil"/>
              <w:left w:val="nil"/>
              <w:bottom w:val="nil"/>
              <w:right w:val="nil"/>
            </w:tcBorders>
          </w:tcPr>
          <w:p w:rsidR="00F935F2" w:rsidRDefault="00F935F2" w:rsidP="00F935F2">
            <w:pPr>
              <w:pStyle w:val="ListParagraph"/>
              <w:ind w:left="0"/>
              <w:jc w:val="center"/>
              <w:rPr>
                <w:rFonts w:ascii="Book Antiqua" w:hAnsi="Book Antiqua"/>
                <w:sz w:val="24"/>
                <w:szCs w:val="24"/>
              </w:rPr>
            </w:pPr>
            <w:r>
              <w:rPr>
                <w:rFonts w:ascii="Book Antiqua" w:hAnsi="Book Antiqua"/>
                <w:sz w:val="24"/>
                <w:szCs w:val="24"/>
              </w:rPr>
              <w:t>Rs</w:t>
            </w:r>
            <w:r w:rsidRPr="00232902">
              <w:rPr>
                <w:rFonts w:ascii="Book Antiqua" w:hAnsi="Book Antiqua"/>
                <w:sz w:val="24"/>
                <w:szCs w:val="24"/>
              </w:rPr>
              <w:t>’000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trPr>
        <w:tc>
          <w:tcPr>
            <w:tcW w:w="8244" w:type="dxa"/>
          </w:tcPr>
          <w:p w:rsidR="00F935F2" w:rsidRDefault="00F935F2" w:rsidP="00F935F2">
            <w:pPr>
              <w:pStyle w:val="ListParagraph"/>
              <w:ind w:left="0"/>
              <w:jc w:val="both"/>
              <w:rPr>
                <w:rFonts w:ascii="Book Antiqua" w:hAnsi="Book Antiqua"/>
                <w:sz w:val="24"/>
                <w:szCs w:val="24"/>
              </w:rPr>
            </w:pPr>
            <w:proofErr w:type="spellStart"/>
            <w:r>
              <w:rPr>
                <w:rFonts w:ascii="Book Antiqua" w:hAnsi="Book Antiqua"/>
                <w:sz w:val="24"/>
                <w:szCs w:val="24"/>
              </w:rPr>
              <w:t>Peri</w:t>
            </w:r>
            <w:proofErr w:type="spellEnd"/>
          </w:p>
        </w:tc>
        <w:tc>
          <w:tcPr>
            <w:tcW w:w="988" w:type="dxa"/>
          </w:tcPr>
          <w:p w:rsidR="00F935F2" w:rsidRDefault="00F935F2" w:rsidP="00F935F2">
            <w:pPr>
              <w:pStyle w:val="ListParagraph"/>
              <w:ind w:left="0"/>
              <w:jc w:val="right"/>
              <w:rPr>
                <w:rFonts w:ascii="Book Antiqua" w:hAnsi="Book Antiqua"/>
                <w:sz w:val="24"/>
                <w:szCs w:val="24"/>
              </w:rPr>
            </w:pPr>
            <w:r w:rsidRPr="00232902">
              <w:rPr>
                <w:rFonts w:ascii="Book Antiqua" w:hAnsi="Book Antiqua"/>
                <w:sz w:val="24"/>
                <w:szCs w:val="24"/>
              </w:rPr>
              <w:t>63,000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trPr>
        <w:tc>
          <w:tcPr>
            <w:tcW w:w="8244" w:type="dxa"/>
          </w:tcPr>
          <w:p w:rsidR="00F935F2" w:rsidRPr="00232902" w:rsidRDefault="005771F8" w:rsidP="00F935F2">
            <w:pPr>
              <w:pStyle w:val="ListParagraph"/>
              <w:ind w:left="0"/>
              <w:jc w:val="both"/>
              <w:rPr>
                <w:rFonts w:ascii="Book Antiqua" w:hAnsi="Book Antiqua"/>
                <w:sz w:val="24"/>
                <w:szCs w:val="24"/>
              </w:rPr>
            </w:pPr>
            <w:r>
              <w:rPr>
                <w:rFonts w:ascii="Book Antiqua" w:hAnsi="Book Antiqua"/>
                <w:sz w:val="24"/>
                <w:szCs w:val="24"/>
              </w:rPr>
              <w:t>Selfie</w:t>
            </w:r>
            <w:r w:rsidR="00F935F2" w:rsidRPr="00232902">
              <w:rPr>
                <w:rFonts w:ascii="Book Antiqua" w:hAnsi="Book Antiqua"/>
                <w:sz w:val="24"/>
                <w:szCs w:val="24"/>
              </w:rPr>
              <w:t xml:space="preserve"> (32,000 x 6/12)</w:t>
            </w:r>
          </w:p>
        </w:tc>
        <w:tc>
          <w:tcPr>
            <w:tcW w:w="988" w:type="dxa"/>
          </w:tcPr>
          <w:p w:rsidR="00F935F2" w:rsidRPr="00232902" w:rsidRDefault="00F935F2" w:rsidP="00F935F2">
            <w:pPr>
              <w:pStyle w:val="ListParagraph"/>
              <w:ind w:left="0"/>
              <w:jc w:val="right"/>
              <w:rPr>
                <w:rFonts w:ascii="Book Antiqua" w:hAnsi="Book Antiqua"/>
                <w:sz w:val="24"/>
                <w:szCs w:val="24"/>
              </w:rPr>
            </w:pPr>
            <w:r w:rsidRPr="00232902">
              <w:rPr>
                <w:rFonts w:ascii="Book Antiqua" w:hAnsi="Book Antiqua"/>
                <w:sz w:val="24"/>
                <w:szCs w:val="24"/>
              </w:rPr>
              <w:t>16,000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trPr>
        <w:tc>
          <w:tcPr>
            <w:tcW w:w="8244" w:type="dxa"/>
          </w:tcPr>
          <w:p w:rsidR="00F935F2" w:rsidRPr="00232902" w:rsidRDefault="00F935F2" w:rsidP="00F935F2">
            <w:pPr>
              <w:pStyle w:val="ListParagraph"/>
              <w:ind w:left="0"/>
              <w:jc w:val="both"/>
              <w:rPr>
                <w:rFonts w:ascii="Book Antiqua" w:hAnsi="Book Antiqua"/>
                <w:sz w:val="24"/>
                <w:szCs w:val="24"/>
              </w:rPr>
            </w:pPr>
            <w:r w:rsidRPr="00232902">
              <w:rPr>
                <w:rFonts w:ascii="Book Antiqua" w:hAnsi="Book Antiqua"/>
                <w:sz w:val="24"/>
                <w:szCs w:val="24"/>
              </w:rPr>
              <w:t>Intra-group sales</w:t>
            </w:r>
          </w:p>
        </w:tc>
        <w:tc>
          <w:tcPr>
            <w:tcW w:w="988" w:type="dxa"/>
          </w:tcPr>
          <w:p w:rsidR="00F935F2" w:rsidRPr="00232902" w:rsidRDefault="00F935F2" w:rsidP="00F935F2">
            <w:pPr>
              <w:pStyle w:val="ListParagraph"/>
              <w:ind w:left="0"/>
              <w:jc w:val="right"/>
              <w:rPr>
                <w:rFonts w:ascii="Book Antiqua" w:hAnsi="Book Antiqua"/>
                <w:sz w:val="24"/>
                <w:szCs w:val="24"/>
              </w:rPr>
            </w:pPr>
            <w:r w:rsidRPr="00232902">
              <w:rPr>
                <w:rFonts w:ascii="Book Antiqua" w:hAnsi="Book Antiqua"/>
                <w:sz w:val="24"/>
                <w:szCs w:val="24"/>
              </w:rPr>
              <w:t>(8,000)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trPr>
        <w:tc>
          <w:tcPr>
            <w:tcW w:w="8244" w:type="dxa"/>
          </w:tcPr>
          <w:p w:rsidR="00F935F2" w:rsidRPr="00232902" w:rsidRDefault="00F935F2" w:rsidP="00F935F2">
            <w:pPr>
              <w:pStyle w:val="ListParagraph"/>
              <w:ind w:left="0"/>
              <w:jc w:val="both"/>
              <w:rPr>
                <w:rFonts w:ascii="Book Antiqua" w:hAnsi="Book Antiqua"/>
                <w:sz w:val="24"/>
                <w:szCs w:val="24"/>
              </w:rPr>
            </w:pPr>
            <w:r w:rsidRPr="00232902">
              <w:rPr>
                <w:rFonts w:ascii="Book Antiqua" w:hAnsi="Book Antiqua"/>
                <w:sz w:val="24"/>
                <w:szCs w:val="24"/>
              </w:rPr>
              <w:t>URP in inventory</w:t>
            </w:r>
          </w:p>
        </w:tc>
        <w:tc>
          <w:tcPr>
            <w:tcW w:w="988" w:type="dxa"/>
          </w:tcPr>
          <w:p w:rsidR="00F935F2" w:rsidRPr="00232902" w:rsidRDefault="00F935F2" w:rsidP="00F935F2">
            <w:pPr>
              <w:pStyle w:val="ListParagraph"/>
              <w:ind w:left="0"/>
              <w:jc w:val="right"/>
              <w:rPr>
                <w:rFonts w:ascii="Book Antiqua" w:hAnsi="Book Antiqua"/>
                <w:sz w:val="24"/>
                <w:szCs w:val="24"/>
              </w:rPr>
            </w:pPr>
            <w:r w:rsidRPr="00232902">
              <w:rPr>
                <w:rFonts w:ascii="Book Antiqua" w:hAnsi="Book Antiqua"/>
                <w:sz w:val="24"/>
                <w:szCs w:val="24"/>
              </w:rPr>
              <w:t>800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trPr>
        <w:tc>
          <w:tcPr>
            <w:tcW w:w="8244" w:type="dxa"/>
          </w:tcPr>
          <w:p w:rsidR="00F935F2" w:rsidRPr="00232902" w:rsidRDefault="00F935F2" w:rsidP="00F935F2">
            <w:pPr>
              <w:pStyle w:val="ListParagraph"/>
              <w:ind w:left="0"/>
              <w:jc w:val="both"/>
              <w:rPr>
                <w:rFonts w:ascii="Book Antiqua" w:hAnsi="Book Antiqua"/>
                <w:sz w:val="24"/>
                <w:szCs w:val="24"/>
              </w:rPr>
            </w:pPr>
            <w:r w:rsidRPr="00232902">
              <w:rPr>
                <w:rFonts w:ascii="Book Antiqua" w:hAnsi="Book Antiqua"/>
                <w:sz w:val="24"/>
                <w:szCs w:val="24"/>
              </w:rPr>
              <w:t>Additional depreciation (2,000/5 years x 6/12)</w:t>
            </w:r>
          </w:p>
        </w:tc>
        <w:tc>
          <w:tcPr>
            <w:tcW w:w="988" w:type="dxa"/>
            <w:tcBorders>
              <w:bottom w:val="single" w:sz="4" w:space="0" w:color="auto"/>
            </w:tcBorders>
          </w:tcPr>
          <w:p w:rsidR="00F935F2" w:rsidRPr="00232902" w:rsidRDefault="00F935F2" w:rsidP="00F935F2">
            <w:pPr>
              <w:pStyle w:val="ListParagraph"/>
              <w:ind w:left="0"/>
              <w:jc w:val="right"/>
              <w:rPr>
                <w:rFonts w:ascii="Book Antiqua" w:hAnsi="Book Antiqua"/>
                <w:sz w:val="24"/>
                <w:szCs w:val="24"/>
              </w:rPr>
            </w:pPr>
            <w:r w:rsidRPr="00232902">
              <w:rPr>
                <w:rFonts w:ascii="Book Antiqua" w:hAnsi="Book Antiqua"/>
                <w:sz w:val="24"/>
                <w:szCs w:val="24"/>
              </w:rPr>
              <w:t>200</w:t>
            </w:r>
          </w:p>
        </w:tc>
      </w:tr>
      <w:tr w:rsidR="00F935F2" w:rsidTr="0023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trPr>
        <w:tc>
          <w:tcPr>
            <w:tcW w:w="8244" w:type="dxa"/>
          </w:tcPr>
          <w:p w:rsidR="00F935F2" w:rsidRPr="00232902" w:rsidRDefault="00F935F2" w:rsidP="00F935F2">
            <w:pPr>
              <w:pStyle w:val="ListParagraph"/>
              <w:ind w:left="0"/>
              <w:jc w:val="both"/>
              <w:rPr>
                <w:rFonts w:ascii="Book Antiqua" w:hAnsi="Book Antiqua"/>
                <w:sz w:val="24"/>
                <w:szCs w:val="24"/>
              </w:rPr>
            </w:pPr>
          </w:p>
        </w:tc>
        <w:tc>
          <w:tcPr>
            <w:tcW w:w="988" w:type="dxa"/>
            <w:tcBorders>
              <w:top w:val="single" w:sz="4" w:space="0" w:color="auto"/>
              <w:bottom w:val="single" w:sz="4" w:space="0" w:color="auto"/>
            </w:tcBorders>
          </w:tcPr>
          <w:p w:rsidR="00F935F2" w:rsidRPr="00232902" w:rsidRDefault="00F935F2" w:rsidP="00F935F2">
            <w:pPr>
              <w:pStyle w:val="ListParagraph"/>
              <w:ind w:left="0"/>
              <w:jc w:val="right"/>
              <w:rPr>
                <w:rFonts w:ascii="Book Antiqua" w:hAnsi="Book Antiqua"/>
                <w:sz w:val="24"/>
                <w:szCs w:val="24"/>
              </w:rPr>
            </w:pPr>
            <w:r w:rsidRPr="00232902">
              <w:rPr>
                <w:rFonts w:ascii="Book Antiqua" w:hAnsi="Book Antiqua"/>
                <w:sz w:val="24"/>
                <w:szCs w:val="24"/>
              </w:rPr>
              <w:t>72,000</w:t>
            </w:r>
          </w:p>
        </w:tc>
      </w:tr>
    </w:tbl>
    <w:p w:rsidR="00F935F2" w:rsidRDefault="00F935F2" w:rsidP="00F935F2">
      <w:pPr>
        <w:pStyle w:val="ListParagraph"/>
        <w:jc w:val="both"/>
        <w:rPr>
          <w:rFonts w:ascii="Book Antiqua" w:hAnsi="Book Antiqua"/>
          <w:sz w:val="24"/>
          <w:szCs w:val="24"/>
        </w:rPr>
      </w:pPr>
      <w:r w:rsidRPr="00232902">
        <w:rPr>
          <w:rFonts w:ascii="Book Antiqua" w:hAnsi="Book Antiqua"/>
          <w:sz w:val="24"/>
          <w:szCs w:val="24"/>
        </w:rPr>
        <w:t>The unrealized profit (URP) in inventory is calculated as (</w:t>
      </w:r>
      <w:r>
        <w:rPr>
          <w:rFonts w:ascii="Book Antiqua" w:hAnsi="Book Antiqua"/>
          <w:sz w:val="24"/>
          <w:szCs w:val="24"/>
        </w:rPr>
        <w:t>Rs</w:t>
      </w:r>
      <w:r w:rsidRPr="00232902">
        <w:rPr>
          <w:rFonts w:ascii="Book Antiqua" w:hAnsi="Book Antiqua"/>
          <w:sz w:val="24"/>
          <w:szCs w:val="24"/>
        </w:rPr>
        <w:t xml:space="preserve">8 million – </w:t>
      </w:r>
      <w:r>
        <w:rPr>
          <w:rFonts w:ascii="Book Antiqua" w:hAnsi="Book Antiqua"/>
          <w:sz w:val="24"/>
          <w:szCs w:val="24"/>
        </w:rPr>
        <w:t>Rs</w:t>
      </w:r>
      <w:r w:rsidRPr="00232902">
        <w:rPr>
          <w:rFonts w:ascii="Book Antiqua" w:hAnsi="Book Antiqua"/>
          <w:sz w:val="24"/>
          <w:szCs w:val="24"/>
        </w:rPr>
        <w:t>5</w:t>
      </w:r>
      <w:r>
        <w:rPr>
          <w:rFonts w:ascii="Book Antiqua" w:hAnsi="Book Antiqua"/>
          <w:sz w:val="24"/>
          <w:szCs w:val="24"/>
        </w:rPr>
        <w:t>.</w:t>
      </w:r>
      <w:r w:rsidRPr="00232902">
        <w:rPr>
          <w:rFonts w:ascii="Book Antiqua" w:hAnsi="Book Antiqua"/>
          <w:sz w:val="24"/>
          <w:szCs w:val="24"/>
        </w:rPr>
        <w:t xml:space="preserve">2 million) x 40/140 = </w:t>
      </w:r>
      <w:r>
        <w:rPr>
          <w:rFonts w:ascii="Book Antiqua" w:hAnsi="Book Antiqua"/>
          <w:sz w:val="24"/>
          <w:szCs w:val="24"/>
        </w:rPr>
        <w:t>Rs</w:t>
      </w:r>
      <w:r w:rsidRPr="00232902">
        <w:rPr>
          <w:rFonts w:ascii="Book Antiqua" w:hAnsi="Book Antiqua"/>
          <w:sz w:val="24"/>
          <w:szCs w:val="24"/>
        </w:rPr>
        <w:t>800, 000.</w:t>
      </w:r>
    </w:p>
    <w:p w:rsidR="00F935F2" w:rsidRDefault="00F935F2" w:rsidP="00F935F2">
      <w:pPr>
        <w:pStyle w:val="ListParagraph"/>
        <w:numPr>
          <w:ilvl w:val="0"/>
          <w:numId w:val="17"/>
        </w:numPr>
        <w:jc w:val="both"/>
        <w:rPr>
          <w:rFonts w:ascii="Book Antiqua" w:hAnsi="Book Antiqua"/>
          <w:sz w:val="24"/>
          <w:szCs w:val="24"/>
        </w:rPr>
      </w:pPr>
    </w:p>
    <w:p w:rsidR="00F935F2" w:rsidRDefault="00F935F2" w:rsidP="00F935F2">
      <w:pPr>
        <w:pStyle w:val="ListParagraph"/>
        <w:jc w:val="both"/>
        <w:rPr>
          <w:rFonts w:ascii="Book Antiqua" w:hAnsi="Book Antiqua"/>
          <w:sz w:val="24"/>
          <w:szCs w:val="24"/>
        </w:rPr>
      </w:pPr>
    </w:p>
    <w:tbl>
      <w:tblPr>
        <w:tblStyle w:val="TableGrid"/>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8"/>
        <w:gridCol w:w="1012"/>
        <w:gridCol w:w="545"/>
        <w:gridCol w:w="1122"/>
      </w:tblGrid>
      <w:tr w:rsidR="00F935F2" w:rsidTr="00232E20">
        <w:trPr>
          <w:trHeight w:val="161"/>
        </w:trPr>
        <w:tc>
          <w:tcPr>
            <w:tcW w:w="6508" w:type="dxa"/>
          </w:tcPr>
          <w:p w:rsidR="00F935F2" w:rsidRDefault="00F935F2" w:rsidP="00F935F2">
            <w:pPr>
              <w:pStyle w:val="ListParagraph"/>
              <w:ind w:left="0"/>
              <w:jc w:val="both"/>
              <w:rPr>
                <w:rFonts w:ascii="Book Antiqua" w:hAnsi="Book Antiqua"/>
                <w:sz w:val="24"/>
                <w:szCs w:val="24"/>
              </w:rPr>
            </w:pPr>
            <w:r w:rsidRPr="0013651E">
              <w:rPr>
                <w:rFonts w:ascii="Book Antiqua" w:hAnsi="Book Antiqua"/>
                <w:sz w:val="24"/>
                <w:szCs w:val="24"/>
              </w:rPr>
              <w:t xml:space="preserve">Goodwill in </w:t>
            </w:r>
            <w:r w:rsidR="005771F8">
              <w:rPr>
                <w:rFonts w:ascii="Book Antiqua" w:hAnsi="Book Antiqua"/>
                <w:sz w:val="24"/>
                <w:szCs w:val="24"/>
              </w:rPr>
              <w:t>Selfie</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Default="00F935F2" w:rsidP="00F935F2">
            <w:pPr>
              <w:pStyle w:val="ListParagraph"/>
              <w:ind w:left="-288"/>
              <w:jc w:val="both"/>
              <w:rPr>
                <w:rFonts w:ascii="Book Antiqua" w:hAnsi="Book Antiqua"/>
                <w:sz w:val="24"/>
                <w:szCs w:val="24"/>
              </w:rPr>
            </w:pPr>
          </w:p>
        </w:tc>
        <w:tc>
          <w:tcPr>
            <w:tcW w:w="1122" w:type="dxa"/>
          </w:tcPr>
          <w:p w:rsidR="00F935F2" w:rsidRDefault="00F935F2" w:rsidP="00F935F2">
            <w:pPr>
              <w:pStyle w:val="ListParagraph"/>
              <w:ind w:left="0"/>
              <w:jc w:val="both"/>
              <w:rPr>
                <w:rFonts w:ascii="Book Antiqua" w:hAnsi="Book Antiqua"/>
                <w:sz w:val="24"/>
                <w:szCs w:val="24"/>
              </w:rPr>
            </w:pPr>
          </w:p>
        </w:tc>
      </w:tr>
      <w:tr w:rsidR="00F935F2" w:rsidTr="00232E20">
        <w:trPr>
          <w:trHeight w:val="153"/>
        </w:trPr>
        <w:tc>
          <w:tcPr>
            <w:tcW w:w="6508" w:type="dxa"/>
          </w:tcPr>
          <w:p w:rsidR="00F935F2" w:rsidRPr="0013651E" w:rsidRDefault="00F935F2" w:rsidP="00F935F2">
            <w:pPr>
              <w:pStyle w:val="ListParagraph"/>
              <w:ind w:left="0"/>
              <w:jc w:val="both"/>
              <w:rPr>
                <w:rFonts w:ascii="Book Antiqua" w:hAnsi="Book Antiqua"/>
                <w:sz w:val="24"/>
                <w:szCs w:val="24"/>
              </w:rPr>
            </w:pPr>
            <w:r w:rsidRPr="00081F36">
              <w:rPr>
                <w:rFonts w:ascii="Book Antiqua" w:hAnsi="Book Antiqua"/>
                <w:sz w:val="24"/>
                <w:szCs w:val="24"/>
              </w:rPr>
              <w:t>Investment at cost</w:t>
            </w:r>
          </w:p>
        </w:tc>
        <w:tc>
          <w:tcPr>
            <w:tcW w:w="1012" w:type="dxa"/>
          </w:tcPr>
          <w:p w:rsidR="00F935F2" w:rsidRDefault="00F935F2" w:rsidP="00F935F2">
            <w:pPr>
              <w:pStyle w:val="ListParagraph"/>
              <w:ind w:left="0"/>
              <w:jc w:val="center"/>
              <w:rPr>
                <w:rFonts w:ascii="Book Antiqua" w:hAnsi="Book Antiqua"/>
                <w:sz w:val="24"/>
                <w:szCs w:val="24"/>
              </w:rPr>
            </w:pPr>
            <w:r>
              <w:rPr>
                <w:rFonts w:ascii="Book Antiqua" w:hAnsi="Book Antiqua"/>
                <w:sz w:val="24"/>
                <w:szCs w:val="24"/>
              </w:rPr>
              <w:t>Rs</w:t>
            </w:r>
            <w:r w:rsidRPr="00081F36">
              <w:rPr>
                <w:rFonts w:ascii="Book Antiqua" w:hAnsi="Book Antiqua"/>
                <w:sz w:val="24"/>
                <w:szCs w:val="24"/>
              </w:rPr>
              <w:t>’000</w:t>
            </w:r>
          </w:p>
        </w:tc>
        <w:tc>
          <w:tcPr>
            <w:tcW w:w="545" w:type="dxa"/>
          </w:tcPr>
          <w:p w:rsidR="00F935F2" w:rsidRPr="00081F36" w:rsidRDefault="00F935F2" w:rsidP="00F935F2">
            <w:pPr>
              <w:pStyle w:val="ListParagraph"/>
              <w:ind w:left="-288"/>
              <w:jc w:val="center"/>
              <w:rPr>
                <w:rFonts w:ascii="Book Antiqua" w:hAnsi="Book Antiqua"/>
                <w:sz w:val="24"/>
                <w:szCs w:val="24"/>
              </w:rPr>
            </w:pPr>
          </w:p>
        </w:tc>
        <w:tc>
          <w:tcPr>
            <w:tcW w:w="1122" w:type="dxa"/>
          </w:tcPr>
          <w:p w:rsidR="00F935F2" w:rsidRDefault="00F935F2" w:rsidP="00F935F2">
            <w:pPr>
              <w:pStyle w:val="ListParagraph"/>
              <w:ind w:left="0"/>
              <w:jc w:val="center"/>
              <w:rPr>
                <w:rFonts w:ascii="Book Antiqua" w:hAnsi="Book Antiqua"/>
                <w:sz w:val="24"/>
                <w:szCs w:val="24"/>
              </w:rPr>
            </w:pPr>
            <w:r>
              <w:rPr>
                <w:rFonts w:ascii="Book Antiqua" w:hAnsi="Book Antiqua"/>
                <w:sz w:val="24"/>
                <w:szCs w:val="24"/>
              </w:rPr>
              <w:t>Rs</w:t>
            </w:r>
            <w:r w:rsidRPr="00081F36">
              <w:rPr>
                <w:rFonts w:ascii="Book Antiqua" w:hAnsi="Book Antiqua"/>
                <w:sz w:val="24"/>
                <w:szCs w:val="24"/>
              </w:rPr>
              <w:t>’000</w:t>
            </w:r>
          </w:p>
        </w:tc>
      </w:tr>
      <w:tr w:rsidR="00F935F2" w:rsidTr="00232E20">
        <w:trPr>
          <w:trHeight w:val="161"/>
        </w:trPr>
        <w:tc>
          <w:tcPr>
            <w:tcW w:w="6508" w:type="dxa"/>
          </w:tcPr>
          <w:p w:rsidR="00F935F2" w:rsidRPr="00081F36" w:rsidRDefault="00F935F2" w:rsidP="00F935F2">
            <w:pPr>
              <w:pStyle w:val="ListParagraph"/>
              <w:ind w:left="0"/>
              <w:jc w:val="both"/>
              <w:rPr>
                <w:rFonts w:ascii="Book Antiqua" w:hAnsi="Book Antiqua"/>
                <w:sz w:val="24"/>
                <w:szCs w:val="24"/>
              </w:rPr>
            </w:pPr>
            <w:r w:rsidRPr="00081F36">
              <w:rPr>
                <w:rFonts w:ascii="Book Antiqua" w:hAnsi="Book Antiqua"/>
                <w:sz w:val="24"/>
                <w:szCs w:val="24"/>
              </w:rPr>
              <w:t xml:space="preserve">Shares (4,000 x 60% x 2/3 x </w:t>
            </w:r>
            <w:r>
              <w:rPr>
                <w:rFonts w:ascii="Book Antiqua" w:hAnsi="Book Antiqua"/>
                <w:sz w:val="24"/>
                <w:szCs w:val="24"/>
              </w:rPr>
              <w:t>Rs</w:t>
            </w:r>
            <w:r w:rsidRPr="00081F36">
              <w:rPr>
                <w:rFonts w:ascii="Book Antiqua" w:hAnsi="Book Antiqua"/>
                <w:sz w:val="24"/>
                <w:szCs w:val="24"/>
              </w:rPr>
              <w:t>6)</w:t>
            </w:r>
          </w:p>
        </w:tc>
        <w:tc>
          <w:tcPr>
            <w:tcW w:w="1012" w:type="dxa"/>
          </w:tcPr>
          <w:p w:rsidR="00F935F2" w:rsidRPr="00081F36" w:rsidRDefault="00F935F2" w:rsidP="00F935F2">
            <w:pPr>
              <w:pStyle w:val="ListParagraph"/>
              <w:ind w:left="0"/>
              <w:jc w:val="both"/>
              <w:rPr>
                <w:rFonts w:ascii="Book Antiqua" w:hAnsi="Book Antiqua"/>
                <w:sz w:val="24"/>
                <w:szCs w:val="24"/>
              </w:rPr>
            </w:pPr>
          </w:p>
        </w:tc>
        <w:tc>
          <w:tcPr>
            <w:tcW w:w="545" w:type="dxa"/>
          </w:tcPr>
          <w:p w:rsidR="00F935F2" w:rsidRPr="00081F36" w:rsidRDefault="00F935F2" w:rsidP="00F935F2">
            <w:pPr>
              <w:pStyle w:val="ListParagraph"/>
              <w:ind w:left="-288"/>
              <w:jc w:val="both"/>
              <w:rPr>
                <w:rFonts w:ascii="Book Antiqua" w:hAnsi="Book Antiqua"/>
                <w:sz w:val="24"/>
                <w:szCs w:val="24"/>
              </w:rPr>
            </w:pPr>
          </w:p>
        </w:tc>
        <w:tc>
          <w:tcPr>
            <w:tcW w:w="1122" w:type="dxa"/>
          </w:tcPr>
          <w:p w:rsidR="00F935F2" w:rsidRPr="00081F36" w:rsidRDefault="00F935F2" w:rsidP="00F935F2">
            <w:pPr>
              <w:pStyle w:val="ListParagraph"/>
              <w:ind w:left="0"/>
              <w:jc w:val="right"/>
              <w:rPr>
                <w:rFonts w:ascii="Book Antiqua" w:hAnsi="Book Antiqua"/>
                <w:sz w:val="24"/>
                <w:szCs w:val="24"/>
              </w:rPr>
            </w:pPr>
            <w:r w:rsidRPr="00081F36">
              <w:rPr>
                <w:rFonts w:ascii="Book Antiqua" w:hAnsi="Book Antiqua"/>
                <w:sz w:val="24"/>
                <w:szCs w:val="24"/>
              </w:rPr>
              <w:t>9,600</w:t>
            </w:r>
          </w:p>
        </w:tc>
      </w:tr>
      <w:tr w:rsidR="00F935F2" w:rsidTr="00232E20">
        <w:trPr>
          <w:trHeight w:val="161"/>
        </w:trPr>
        <w:tc>
          <w:tcPr>
            <w:tcW w:w="6508" w:type="dxa"/>
          </w:tcPr>
          <w:p w:rsidR="00F935F2" w:rsidRPr="00081F36"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 xml:space="preserve">Less – Equity shares of </w:t>
            </w:r>
            <w:r w:rsidR="005771F8">
              <w:rPr>
                <w:rFonts w:ascii="Book Antiqua" w:hAnsi="Book Antiqua"/>
                <w:sz w:val="24"/>
                <w:szCs w:val="24"/>
              </w:rPr>
              <w:t>Selfie</w:t>
            </w:r>
            <w:r w:rsidRPr="000D0F99">
              <w:rPr>
                <w:rFonts w:ascii="Book Antiqua" w:hAnsi="Book Antiqua"/>
                <w:sz w:val="24"/>
                <w:szCs w:val="24"/>
              </w:rPr>
              <w:t xml:space="preserve"> (4,000 x 60%)</w:t>
            </w:r>
          </w:p>
        </w:tc>
        <w:tc>
          <w:tcPr>
            <w:tcW w:w="1012" w:type="dxa"/>
          </w:tcPr>
          <w:p w:rsidR="00F935F2" w:rsidRPr="00081F36"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(2,400)</w:t>
            </w:r>
          </w:p>
        </w:tc>
        <w:tc>
          <w:tcPr>
            <w:tcW w:w="545" w:type="dxa"/>
          </w:tcPr>
          <w:p w:rsidR="00F935F2" w:rsidRPr="00081F36" w:rsidRDefault="00F935F2" w:rsidP="00F935F2">
            <w:pPr>
              <w:pStyle w:val="ListParagraph"/>
              <w:ind w:left="-288"/>
              <w:jc w:val="both"/>
              <w:rPr>
                <w:rFonts w:ascii="Book Antiqua" w:hAnsi="Book Antiqua"/>
                <w:sz w:val="24"/>
                <w:szCs w:val="24"/>
              </w:rPr>
            </w:pPr>
          </w:p>
        </w:tc>
        <w:tc>
          <w:tcPr>
            <w:tcW w:w="1122" w:type="dxa"/>
          </w:tcPr>
          <w:p w:rsidR="00F935F2" w:rsidRPr="00081F36" w:rsidRDefault="00F935F2" w:rsidP="00F935F2">
            <w:pPr>
              <w:pStyle w:val="ListParagraph"/>
              <w:ind w:left="0"/>
              <w:jc w:val="right"/>
              <w:rPr>
                <w:rFonts w:ascii="Book Antiqua" w:hAnsi="Book Antiqua"/>
                <w:sz w:val="24"/>
                <w:szCs w:val="24"/>
              </w:rPr>
            </w:pP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 pre-acquisition reserves (5,000 x 60% see below)</w:t>
            </w:r>
          </w:p>
        </w:tc>
        <w:tc>
          <w:tcPr>
            <w:tcW w:w="1012" w:type="dxa"/>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(3,000)</w:t>
            </w:r>
          </w:p>
        </w:tc>
        <w:tc>
          <w:tcPr>
            <w:tcW w:w="545" w:type="dxa"/>
          </w:tcPr>
          <w:p w:rsidR="00F935F2" w:rsidRPr="00081F36" w:rsidRDefault="00F935F2" w:rsidP="00F935F2">
            <w:pPr>
              <w:pStyle w:val="ListParagraph"/>
              <w:ind w:left="-288"/>
              <w:jc w:val="both"/>
              <w:rPr>
                <w:rFonts w:ascii="Book Antiqua" w:hAnsi="Book Antiqua"/>
                <w:sz w:val="24"/>
                <w:szCs w:val="24"/>
              </w:rPr>
            </w:pPr>
          </w:p>
        </w:tc>
        <w:tc>
          <w:tcPr>
            <w:tcW w:w="1122" w:type="dxa"/>
          </w:tcPr>
          <w:p w:rsidR="00F935F2" w:rsidRPr="00081F36" w:rsidRDefault="00F935F2" w:rsidP="00F935F2">
            <w:pPr>
              <w:pStyle w:val="ListParagraph"/>
              <w:ind w:left="0"/>
              <w:jc w:val="right"/>
              <w:rPr>
                <w:rFonts w:ascii="Book Antiqua" w:hAnsi="Book Antiqua"/>
                <w:sz w:val="24"/>
                <w:szCs w:val="24"/>
              </w:rPr>
            </w:pP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 xml:space="preserve">– </w:t>
            </w:r>
            <w:proofErr w:type="gramStart"/>
            <w:r w:rsidRPr="000D0F99">
              <w:rPr>
                <w:rFonts w:ascii="Book Antiqua" w:hAnsi="Book Antiqua"/>
                <w:sz w:val="24"/>
                <w:szCs w:val="24"/>
              </w:rPr>
              <w:t>fair</w:t>
            </w:r>
            <w:proofErr w:type="gramEnd"/>
            <w:r w:rsidRPr="000D0F99">
              <w:rPr>
                <w:rFonts w:ascii="Book Antiqua" w:hAnsi="Book Antiqua"/>
                <w:sz w:val="24"/>
                <w:szCs w:val="24"/>
              </w:rPr>
              <w:t xml:space="preserve"> value adjustment (2,000 x 60%)</w:t>
            </w:r>
          </w:p>
        </w:tc>
        <w:tc>
          <w:tcPr>
            <w:tcW w:w="1012" w:type="dxa"/>
            <w:tcBorders>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(1,200)</w:t>
            </w: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bottom w:val="single" w:sz="4" w:space="0" w:color="auto"/>
            </w:tcBorders>
          </w:tcPr>
          <w:p w:rsidR="00F935F2" w:rsidRPr="00081F36"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(6,600)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Parent’s goodwill</w:t>
            </w:r>
          </w:p>
        </w:tc>
        <w:tc>
          <w:tcPr>
            <w:tcW w:w="1012" w:type="dxa"/>
            <w:tcBorders>
              <w:top w:val="single" w:sz="4" w:space="0" w:color="auto"/>
            </w:tcBorders>
          </w:tcPr>
          <w:p w:rsidR="00F935F2" w:rsidRPr="000D0F99"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3,000</w:t>
            </w:r>
          </w:p>
        </w:tc>
      </w:tr>
      <w:tr w:rsidR="00F935F2" w:rsidTr="00232E20">
        <w:trPr>
          <w:trHeight w:val="153"/>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Non-controlling interest’s goodwill (per question)</w:t>
            </w:r>
          </w:p>
        </w:tc>
        <w:tc>
          <w:tcPr>
            <w:tcW w:w="1012" w:type="dxa"/>
          </w:tcPr>
          <w:p w:rsidR="00F935F2" w:rsidRPr="000D0F99" w:rsidRDefault="00F935F2" w:rsidP="00F935F2">
            <w:pPr>
              <w:pStyle w:val="ListParagraph"/>
              <w:ind w:left="0"/>
              <w:jc w:val="both"/>
              <w:rPr>
                <w:rFonts w:ascii="Book Antiqua" w:hAnsi="Book Antiqua"/>
                <w:sz w:val="24"/>
                <w:szCs w:val="24"/>
              </w:rPr>
            </w:pPr>
            <w:r>
              <w:rPr>
                <w:rFonts w:ascii="Book Antiqua" w:hAnsi="Book Antiqua"/>
                <w:sz w:val="24"/>
                <w:szCs w:val="24"/>
              </w:rPr>
              <w:tab/>
            </w: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1,500</w:t>
            </w:r>
          </w:p>
        </w:tc>
        <w:bookmarkStart w:id="0" w:name="_GoBack"/>
        <w:bookmarkEnd w:id="0"/>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Total goodwill</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4,500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The pre-acquisition reserves are:</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tcBorders>
          </w:tcPr>
          <w:p w:rsidR="00F935F2" w:rsidRPr="000D0F99" w:rsidRDefault="00F935F2" w:rsidP="00F935F2">
            <w:pPr>
              <w:pStyle w:val="ListParagraph"/>
              <w:ind w:left="0"/>
              <w:jc w:val="right"/>
              <w:rPr>
                <w:rFonts w:ascii="Book Antiqua" w:hAnsi="Book Antiqua"/>
                <w:sz w:val="24"/>
                <w:szCs w:val="24"/>
              </w:rPr>
            </w:pPr>
          </w:p>
        </w:tc>
      </w:tr>
      <w:tr w:rsidR="00F935F2" w:rsidTr="00232E20">
        <w:trPr>
          <w:trHeight w:val="153"/>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At 30 September 2008</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6,500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Earned in the post-acquisition period (3,000 x 6/12)</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(1,500)</w:t>
            </w:r>
          </w:p>
        </w:tc>
      </w:tr>
      <w:tr w:rsidR="00F935F2" w:rsidTr="00232E20">
        <w:trPr>
          <w:trHeight w:val="169"/>
        </w:trPr>
        <w:tc>
          <w:tcPr>
            <w:tcW w:w="6508" w:type="dxa"/>
          </w:tcPr>
          <w:p w:rsidR="00F935F2" w:rsidRPr="000D0F99" w:rsidRDefault="00F935F2" w:rsidP="00F935F2">
            <w:pPr>
              <w:pStyle w:val="ListParagraph"/>
              <w:ind w:left="0"/>
              <w:jc w:val="both"/>
              <w:rPr>
                <w:rFonts w:ascii="Book Antiqua" w:hAnsi="Book Antiqua"/>
                <w:sz w:val="24"/>
                <w:szCs w:val="24"/>
              </w:rPr>
            </w:pP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5,000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 xml:space="preserve">Alternative calculation for goodwill in </w:t>
            </w:r>
            <w:r w:rsidR="005771F8">
              <w:rPr>
                <w:rFonts w:ascii="Book Antiqua" w:hAnsi="Book Antiqua"/>
                <w:sz w:val="24"/>
                <w:szCs w:val="24"/>
              </w:rPr>
              <w:t>Selfie</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tcBorders>
          </w:tcPr>
          <w:p w:rsidR="00F935F2" w:rsidRPr="000D0F99" w:rsidRDefault="00F935F2" w:rsidP="00F935F2">
            <w:pPr>
              <w:pStyle w:val="ListParagraph"/>
              <w:ind w:left="0"/>
              <w:jc w:val="right"/>
              <w:rPr>
                <w:rFonts w:ascii="Book Antiqua" w:hAnsi="Book Antiqua"/>
                <w:sz w:val="24"/>
                <w:szCs w:val="24"/>
              </w:rPr>
            </w:pPr>
          </w:p>
        </w:tc>
      </w:tr>
      <w:tr w:rsidR="00F935F2" w:rsidTr="00232E20">
        <w:trPr>
          <w:trHeight w:val="153"/>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Investment at cost (as above)</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9,600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Fair value of non-controlling interest (see below)</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5,900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Cost of the controlling interest</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15,500</w:t>
            </w:r>
          </w:p>
        </w:tc>
      </w:tr>
      <w:tr w:rsidR="00F935F2" w:rsidTr="00232E20">
        <w:trPr>
          <w:trHeight w:val="32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Less fair value of net assets at acquisition (4,000 + 5,000 + 2,000)</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(11,000)</w:t>
            </w:r>
          </w:p>
        </w:tc>
      </w:tr>
      <w:tr w:rsidR="00F935F2" w:rsidTr="00232E20">
        <w:trPr>
          <w:trHeight w:val="153"/>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Total goodwill</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4,500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Fair value of non-controlling interest (at acquisition)</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tcBorders>
          </w:tcPr>
          <w:p w:rsidR="00F935F2" w:rsidRPr="000D0F99" w:rsidRDefault="00F935F2" w:rsidP="00F935F2">
            <w:pPr>
              <w:pStyle w:val="ListParagraph"/>
              <w:ind w:left="0"/>
              <w:jc w:val="right"/>
              <w:rPr>
                <w:rFonts w:ascii="Book Antiqua" w:hAnsi="Book Antiqua"/>
                <w:sz w:val="24"/>
                <w:szCs w:val="24"/>
              </w:rPr>
            </w:pP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Share of fair value of net assets (11,000 x 40%)</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4,400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Attributable goodwill per question</w:t>
            </w: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1,500</w:t>
            </w:r>
          </w:p>
        </w:tc>
      </w:tr>
      <w:tr w:rsidR="00F935F2" w:rsidTr="00232E20">
        <w:trPr>
          <w:trHeight w:val="161"/>
        </w:trPr>
        <w:tc>
          <w:tcPr>
            <w:tcW w:w="6508" w:type="dxa"/>
          </w:tcPr>
          <w:p w:rsidR="00F935F2" w:rsidRPr="000D0F99" w:rsidRDefault="00F935F2" w:rsidP="00F935F2">
            <w:pPr>
              <w:pStyle w:val="ListParagraph"/>
              <w:ind w:left="0"/>
              <w:jc w:val="both"/>
              <w:rPr>
                <w:rFonts w:ascii="Book Antiqua" w:hAnsi="Book Antiqua"/>
                <w:sz w:val="24"/>
                <w:szCs w:val="24"/>
              </w:rPr>
            </w:pPr>
          </w:p>
        </w:tc>
        <w:tc>
          <w:tcPr>
            <w:tcW w:w="1012" w:type="dxa"/>
          </w:tcPr>
          <w:p w:rsidR="00F935F2" w:rsidRDefault="00F935F2" w:rsidP="00F935F2">
            <w:pPr>
              <w:pStyle w:val="ListParagraph"/>
              <w:ind w:left="0"/>
              <w:jc w:val="both"/>
              <w:rPr>
                <w:rFonts w:ascii="Book Antiqua" w:hAnsi="Book Antiqua"/>
                <w:sz w:val="24"/>
                <w:szCs w:val="24"/>
              </w:rPr>
            </w:pPr>
          </w:p>
        </w:tc>
        <w:tc>
          <w:tcPr>
            <w:tcW w:w="545" w:type="dxa"/>
          </w:tcPr>
          <w:p w:rsidR="00F935F2" w:rsidRPr="000D0F99" w:rsidRDefault="00F935F2" w:rsidP="00F935F2">
            <w:pPr>
              <w:pStyle w:val="ListParagraph"/>
              <w:ind w:left="-288"/>
              <w:jc w:val="both"/>
              <w:rPr>
                <w:rFonts w:ascii="Book Antiqua" w:hAnsi="Book Antiqua"/>
                <w:sz w:val="24"/>
                <w:szCs w:val="24"/>
              </w:rPr>
            </w:pPr>
          </w:p>
        </w:tc>
        <w:tc>
          <w:tcPr>
            <w:tcW w:w="1122" w:type="dxa"/>
            <w:tcBorders>
              <w:top w:val="single" w:sz="4" w:space="0" w:color="auto"/>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5,900</w:t>
            </w:r>
          </w:p>
        </w:tc>
      </w:tr>
    </w:tbl>
    <w:p w:rsidR="00F935F2" w:rsidRDefault="00F935F2" w:rsidP="00F935F2">
      <w:pPr>
        <w:pStyle w:val="ListParagraph"/>
        <w:jc w:val="both"/>
        <w:rPr>
          <w:rFonts w:ascii="Book Antiqua" w:hAnsi="Book Antiqua"/>
          <w:sz w:val="24"/>
          <w:szCs w:val="24"/>
        </w:rPr>
      </w:pPr>
    </w:p>
    <w:p w:rsidR="005771F8" w:rsidRDefault="005771F8" w:rsidP="00F935F2">
      <w:pPr>
        <w:pStyle w:val="ListParagraph"/>
        <w:jc w:val="both"/>
        <w:rPr>
          <w:rFonts w:ascii="Book Antiqua" w:hAnsi="Book Antiqua"/>
          <w:sz w:val="24"/>
          <w:szCs w:val="24"/>
        </w:rPr>
      </w:pPr>
    </w:p>
    <w:p w:rsidR="005771F8" w:rsidRDefault="005771F8" w:rsidP="00F935F2">
      <w:pPr>
        <w:pStyle w:val="ListParagraph"/>
        <w:jc w:val="both"/>
        <w:rPr>
          <w:rFonts w:ascii="Book Antiqua" w:hAnsi="Book Antiqua"/>
          <w:sz w:val="24"/>
          <w:szCs w:val="24"/>
        </w:rPr>
      </w:pPr>
    </w:p>
    <w:p w:rsidR="005771F8" w:rsidRDefault="005771F8" w:rsidP="00F935F2">
      <w:pPr>
        <w:pStyle w:val="ListParagraph"/>
        <w:jc w:val="both"/>
        <w:rPr>
          <w:rFonts w:ascii="Book Antiqua" w:hAnsi="Book Antiqua"/>
          <w:sz w:val="24"/>
          <w:szCs w:val="24"/>
        </w:rPr>
      </w:pPr>
    </w:p>
    <w:p w:rsidR="005771F8" w:rsidRDefault="005771F8" w:rsidP="00F935F2">
      <w:pPr>
        <w:pStyle w:val="ListParagraph"/>
        <w:jc w:val="both"/>
        <w:rPr>
          <w:rFonts w:ascii="Book Antiqua" w:hAnsi="Book Antiqua"/>
          <w:sz w:val="24"/>
          <w:szCs w:val="24"/>
        </w:rPr>
      </w:pPr>
    </w:p>
    <w:p w:rsidR="005771F8" w:rsidRDefault="005771F8" w:rsidP="00F935F2">
      <w:pPr>
        <w:pStyle w:val="ListParagraph"/>
        <w:jc w:val="both"/>
        <w:rPr>
          <w:rFonts w:ascii="Book Antiqua" w:hAnsi="Book Antiqua"/>
          <w:sz w:val="24"/>
          <w:szCs w:val="24"/>
        </w:rPr>
      </w:pPr>
    </w:p>
    <w:p w:rsidR="00F935F2" w:rsidRDefault="00F935F2" w:rsidP="00F935F2">
      <w:pPr>
        <w:pStyle w:val="ListParagraph"/>
        <w:jc w:val="both"/>
        <w:rPr>
          <w:rFonts w:ascii="Book Antiqua" w:hAnsi="Book Antiqua"/>
          <w:sz w:val="24"/>
          <w:szCs w:val="24"/>
        </w:rPr>
      </w:pPr>
      <w:r>
        <w:rPr>
          <w:rFonts w:ascii="Book Antiqua" w:hAnsi="Book Antiqua"/>
          <w:sz w:val="24"/>
          <w:szCs w:val="24"/>
        </w:rPr>
        <w:lastRenderedPageBreak/>
        <w:t>The 1.</w:t>
      </w:r>
      <w:r w:rsidRPr="000D0F99">
        <w:rPr>
          <w:rFonts w:ascii="Book Antiqua" w:hAnsi="Book Antiqua"/>
          <w:sz w:val="24"/>
          <w:szCs w:val="24"/>
        </w:rPr>
        <w:t xml:space="preserve">6 million shares (4,000 x 60% x 2/3) issued by </w:t>
      </w:r>
      <w:proofErr w:type="spellStart"/>
      <w:r>
        <w:rPr>
          <w:rFonts w:ascii="Book Antiqua" w:hAnsi="Book Antiqua"/>
          <w:sz w:val="24"/>
          <w:szCs w:val="24"/>
        </w:rPr>
        <w:t>Peri</w:t>
      </w:r>
      <w:proofErr w:type="spellEnd"/>
      <w:r w:rsidRPr="000D0F99">
        <w:rPr>
          <w:rFonts w:ascii="Book Antiqua" w:hAnsi="Book Antiqua"/>
          <w:sz w:val="24"/>
          <w:szCs w:val="24"/>
        </w:rPr>
        <w:t xml:space="preserve"> would be recorded as share capital of </w:t>
      </w:r>
      <w:r>
        <w:rPr>
          <w:rFonts w:ascii="Book Antiqua" w:hAnsi="Book Antiqua"/>
          <w:sz w:val="24"/>
          <w:szCs w:val="24"/>
        </w:rPr>
        <w:t>Rs</w:t>
      </w:r>
      <w:r w:rsidRPr="000D0F99">
        <w:rPr>
          <w:rFonts w:ascii="Book Antiqua" w:hAnsi="Book Antiqua"/>
          <w:sz w:val="24"/>
          <w:szCs w:val="24"/>
        </w:rPr>
        <w:t>1</w:t>
      </w:r>
      <w:r>
        <w:rPr>
          <w:rFonts w:ascii="Book Antiqua" w:hAnsi="Book Antiqua"/>
          <w:sz w:val="24"/>
          <w:szCs w:val="24"/>
        </w:rPr>
        <w:t>.</w:t>
      </w:r>
      <w:r w:rsidRPr="000D0F99">
        <w:rPr>
          <w:rFonts w:ascii="Book Antiqua" w:hAnsi="Book Antiqua"/>
          <w:sz w:val="24"/>
          <w:szCs w:val="24"/>
        </w:rPr>
        <w:t>6 million and</w:t>
      </w:r>
      <w:r>
        <w:rPr>
          <w:rFonts w:ascii="Book Antiqua" w:hAnsi="Book Antiqua"/>
          <w:sz w:val="24"/>
          <w:szCs w:val="24"/>
        </w:rPr>
        <w:t xml:space="preserve"> </w:t>
      </w:r>
      <w:r w:rsidRPr="000D0F99">
        <w:rPr>
          <w:rFonts w:ascii="Book Antiqua" w:hAnsi="Book Antiqua"/>
          <w:sz w:val="24"/>
          <w:szCs w:val="24"/>
        </w:rPr>
        <w:t xml:space="preserve">share premium of </w:t>
      </w:r>
      <w:r>
        <w:rPr>
          <w:rFonts w:ascii="Book Antiqua" w:hAnsi="Book Antiqua"/>
          <w:sz w:val="24"/>
          <w:szCs w:val="24"/>
        </w:rPr>
        <w:t>Rs</w:t>
      </w:r>
      <w:r w:rsidRPr="000D0F99">
        <w:rPr>
          <w:rFonts w:ascii="Book Antiqua" w:hAnsi="Book Antiqua"/>
          <w:sz w:val="24"/>
          <w:szCs w:val="24"/>
        </w:rPr>
        <w:t xml:space="preserve">8 million (1,600 x </w:t>
      </w:r>
      <w:r>
        <w:rPr>
          <w:rFonts w:ascii="Book Antiqua" w:hAnsi="Book Antiqua"/>
          <w:sz w:val="24"/>
          <w:szCs w:val="24"/>
        </w:rPr>
        <w:t>Rs</w:t>
      </w:r>
      <w:r w:rsidRPr="000D0F99">
        <w:rPr>
          <w:rFonts w:ascii="Book Antiqua" w:hAnsi="Book Antiqua"/>
          <w:sz w:val="24"/>
          <w:szCs w:val="24"/>
        </w:rPr>
        <w:t>5).</w:t>
      </w:r>
    </w:p>
    <w:p w:rsidR="00F935F2" w:rsidRDefault="00F935F2" w:rsidP="00F935F2">
      <w:pPr>
        <w:pStyle w:val="ListParagraph"/>
        <w:numPr>
          <w:ilvl w:val="0"/>
          <w:numId w:val="17"/>
        </w:numPr>
        <w:jc w:val="both"/>
        <w:rPr>
          <w:rFonts w:ascii="Book Antiqua" w:hAnsi="Book Antiqua"/>
          <w:sz w:val="24"/>
          <w:szCs w:val="24"/>
        </w:rPr>
      </w:pPr>
    </w:p>
    <w:tbl>
      <w:tblPr>
        <w:tblStyle w:val="TableGrid"/>
        <w:tblW w:w="8856" w:type="dxa"/>
        <w:tblInd w:w="1035" w:type="dxa"/>
        <w:tblLook w:val="04A0" w:firstRow="1" w:lastRow="0" w:firstColumn="1" w:lastColumn="0" w:noHBand="0" w:noVBand="1"/>
      </w:tblPr>
      <w:tblGrid>
        <w:gridCol w:w="6003"/>
        <w:gridCol w:w="1440"/>
        <w:gridCol w:w="1413"/>
      </w:tblGrid>
      <w:tr w:rsidR="00F935F2" w:rsidTr="00F935F2">
        <w:tc>
          <w:tcPr>
            <w:tcW w:w="6003" w:type="dxa"/>
            <w:tcBorders>
              <w:top w:val="nil"/>
              <w:left w:val="nil"/>
              <w:bottom w:val="nil"/>
              <w:right w:val="nil"/>
            </w:tcBorders>
          </w:tcPr>
          <w:p w:rsidR="00F935F2"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Current assets</w:t>
            </w:r>
          </w:p>
        </w:tc>
        <w:tc>
          <w:tcPr>
            <w:tcW w:w="1440" w:type="dxa"/>
            <w:tcBorders>
              <w:top w:val="nil"/>
              <w:left w:val="nil"/>
              <w:bottom w:val="nil"/>
              <w:right w:val="nil"/>
            </w:tcBorders>
          </w:tcPr>
          <w:p w:rsidR="00F935F2" w:rsidRDefault="00F935F2" w:rsidP="00F935F2">
            <w:pPr>
              <w:pStyle w:val="ListParagraph"/>
              <w:ind w:left="0"/>
              <w:jc w:val="center"/>
              <w:rPr>
                <w:rFonts w:ascii="Book Antiqua" w:hAnsi="Book Antiqua"/>
                <w:sz w:val="24"/>
                <w:szCs w:val="24"/>
              </w:rPr>
            </w:pPr>
            <w:r>
              <w:rPr>
                <w:rFonts w:ascii="Book Antiqua" w:hAnsi="Book Antiqua"/>
                <w:sz w:val="24"/>
                <w:szCs w:val="24"/>
              </w:rPr>
              <w:t>Rs</w:t>
            </w:r>
            <w:r w:rsidRPr="000D0F99">
              <w:rPr>
                <w:rFonts w:ascii="Book Antiqua" w:hAnsi="Book Antiqua"/>
                <w:sz w:val="24"/>
                <w:szCs w:val="24"/>
              </w:rPr>
              <w:t>’000</w:t>
            </w:r>
          </w:p>
        </w:tc>
        <w:tc>
          <w:tcPr>
            <w:tcW w:w="1413" w:type="dxa"/>
            <w:tcBorders>
              <w:top w:val="nil"/>
              <w:left w:val="nil"/>
              <w:bottom w:val="nil"/>
              <w:right w:val="nil"/>
            </w:tcBorders>
          </w:tcPr>
          <w:p w:rsidR="00F935F2" w:rsidRDefault="00F935F2" w:rsidP="00F935F2">
            <w:pPr>
              <w:pStyle w:val="ListParagraph"/>
              <w:ind w:left="0"/>
              <w:jc w:val="center"/>
              <w:rPr>
                <w:rFonts w:ascii="Book Antiqua" w:hAnsi="Book Antiqua"/>
                <w:sz w:val="24"/>
                <w:szCs w:val="24"/>
              </w:rPr>
            </w:pPr>
            <w:r>
              <w:rPr>
                <w:rFonts w:ascii="Book Antiqua" w:hAnsi="Book Antiqua"/>
                <w:sz w:val="24"/>
                <w:szCs w:val="24"/>
              </w:rPr>
              <w:t>Rs</w:t>
            </w:r>
            <w:r w:rsidRPr="000D0F99">
              <w:rPr>
                <w:rFonts w:ascii="Book Antiqua" w:hAnsi="Book Antiqua"/>
                <w:sz w:val="24"/>
                <w:szCs w:val="24"/>
              </w:rPr>
              <w:t>’000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Default="00F935F2" w:rsidP="00F935F2">
            <w:pPr>
              <w:pStyle w:val="ListParagraph"/>
              <w:ind w:left="0"/>
              <w:jc w:val="both"/>
              <w:rPr>
                <w:rFonts w:ascii="Book Antiqua" w:hAnsi="Book Antiqua"/>
                <w:sz w:val="24"/>
                <w:szCs w:val="24"/>
              </w:rPr>
            </w:pPr>
            <w:proofErr w:type="spellStart"/>
            <w:r>
              <w:rPr>
                <w:rFonts w:ascii="Book Antiqua" w:hAnsi="Book Antiqua"/>
                <w:sz w:val="24"/>
                <w:szCs w:val="24"/>
              </w:rPr>
              <w:t>Peri</w:t>
            </w:r>
            <w:proofErr w:type="spellEnd"/>
          </w:p>
        </w:tc>
        <w:tc>
          <w:tcPr>
            <w:tcW w:w="1440" w:type="dxa"/>
          </w:tcPr>
          <w:p w:rsidR="00F935F2"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16,000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5771F8" w:rsidP="00F935F2">
            <w:pPr>
              <w:pStyle w:val="ListParagraph"/>
              <w:ind w:left="0"/>
              <w:jc w:val="both"/>
              <w:rPr>
                <w:rFonts w:ascii="Book Antiqua" w:hAnsi="Book Antiqua"/>
                <w:sz w:val="24"/>
                <w:szCs w:val="24"/>
              </w:rPr>
            </w:pPr>
            <w:r>
              <w:rPr>
                <w:rFonts w:ascii="Book Antiqua" w:hAnsi="Book Antiqua"/>
                <w:sz w:val="24"/>
                <w:szCs w:val="24"/>
              </w:rPr>
              <w:t>Selfie</w:t>
            </w:r>
          </w:p>
        </w:tc>
        <w:tc>
          <w:tcPr>
            <w:tcW w:w="1440" w:type="dxa"/>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6,600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URP in inventory</w:t>
            </w:r>
          </w:p>
        </w:tc>
        <w:tc>
          <w:tcPr>
            <w:tcW w:w="1440" w:type="dxa"/>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(800)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Cash in transit</w:t>
            </w:r>
          </w:p>
        </w:tc>
        <w:tc>
          <w:tcPr>
            <w:tcW w:w="1440" w:type="dxa"/>
          </w:tcPr>
          <w:p w:rsidR="00F935F2" w:rsidRPr="000D0F99" w:rsidRDefault="00F935F2" w:rsidP="00F935F2">
            <w:pPr>
              <w:pStyle w:val="ListParagraph"/>
              <w:ind w:left="0"/>
              <w:jc w:val="right"/>
              <w:rPr>
                <w:rFonts w:ascii="Book Antiqua" w:hAnsi="Book Antiqua"/>
                <w:sz w:val="24"/>
                <w:szCs w:val="24"/>
              </w:rPr>
            </w:pPr>
            <w:r w:rsidRPr="000D0F99">
              <w:rPr>
                <w:rFonts w:ascii="Book Antiqua" w:hAnsi="Book Antiqua"/>
                <w:sz w:val="24"/>
                <w:szCs w:val="24"/>
              </w:rPr>
              <w:t>200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Intra-group balance</w:t>
            </w:r>
          </w:p>
        </w:tc>
        <w:tc>
          <w:tcPr>
            <w:tcW w:w="1440" w:type="dxa"/>
          </w:tcPr>
          <w:p w:rsidR="00F935F2" w:rsidRPr="000D0F99" w:rsidRDefault="00F935F2" w:rsidP="00F935F2">
            <w:pPr>
              <w:pStyle w:val="ListParagraph"/>
              <w:ind w:left="0"/>
              <w:jc w:val="right"/>
              <w:rPr>
                <w:rFonts w:ascii="Book Antiqua" w:hAnsi="Book Antiqua"/>
                <w:sz w:val="24"/>
                <w:szCs w:val="24"/>
              </w:rPr>
            </w:pPr>
            <w:r>
              <w:rPr>
                <w:rFonts w:ascii="Book Antiqua" w:hAnsi="Book Antiqua"/>
                <w:sz w:val="24"/>
                <w:szCs w:val="24"/>
              </w:rPr>
              <w:t>(600)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p>
        </w:tc>
        <w:tc>
          <w:tcPr>
            <w:tcW w:w="1440" w:type="dxa"/>
          </w:tcPr>
          <w:p w:rsidR="00F935F2" w:rsidRPr="000D0F99" w:rsidRDefault="00F935F2" w:rsidP="00F935F2">
            <w:pPr>
              <w:pStyle w:val="ListParagraph"/>
              <w:ind w:left="0"/>
              <w:jc w:val="right"/>
              <w:rPr>
                <w:rFonts w:ascii="Book Antiqua" w:hAnsi="Book Antiqua"/>
                <w:sz w:val="24"/>
                <w:szCs w:val="24"/>
              </w:rPr>
            </w:pPr>
            <w:r w:rsidRPr="00B72B00">
              <w:rPr>
                <w:rFonts w:ascii="Book Antiqua" w:hAnsi="Book Antiqua"/>
                <w:sz w:val="24"/>
                <w:szCs w:val="24"/>
              </w:rPr>
              <w:t>21,400</w:t>
            </w:r>
          </w:p>
        </w:tc>
        <w:tc>
          <w:tcPr>
            <w:tcW w:w="1413" w:type="dxa"/>
          </w:tcPr>
          <w:p w:rsidR="00F935F2" w:rsidRDefault="00F935F2" w:rsidP="00F935F2">
            <w:pPr>
              <w:pStyle w:val="ListParagraph"/>
              <w:ind w:left="0"/>
              <w:jc w:val="both"/>
              <w:rPr>
                <w:rFonts w:ascii="Book Antiqua" w:hAnsi="Book Antiqua"/>
                <w:sz w:val="24"/>
                <w:szCs w:val="24"/>
              </w:rPr>
            </w:pPr>
          </w:p>
        </w:tc>
      </w:tr>
    </w:tbl>
    <w:p w:rsidR="00F935F2" w:rsidRDefault="00F935F2" w:rsidP="00F935F2">
      <w:pPr>
        <w:pStyle w:val="ListParagraph"/>
        <w:numPr>
          <w:ilvl w:val="0"/>
          <w:numId w:val="17"/>
        </w:numPr>
        <w:jc w:val="both"/>
        <w:rPr>
          <w:rFonts w:ascii="Book Antiqua" w:hAnsi="Book Antiqua"/>
          <w:sz w:val="24"/>
          <w:szCs w:val="24"/>
        </w:rPr>
      </w:pPr>
    </w:p>
    <w:tbl>
      <w:tblPr>
        <w:tblStyle w:val="TableGrid"/>
        <w:tblW w:w="8856" w:type="dxa"/>
        <w:tblInd w:w="1035" w:type="dxa"/>
        <w:tblLook w:val="04A0" w:firstRow="1" w:lastRow="0" w:firstColumn="1" w:lastColumn="0" w:noHBand="0" w:noVBand="1"/>
      </w:tblPr>
      <w:tblGrid>
        <w:gridCol w:w="6003"/>
        <w:gridCol w:w="1440"/>
        <w:gridCol w:w="1413"/>
      </w:tblGrid>
      <w:tr w:rsidR="00F935F2" w:rsidTr="00F935F2">
        <w:tc>
          <w:tcPr>
            <w:tcW w:w="6003" w:type="dxa"/>
            <w:tcBorders>
              <w:top w:val="nil"/>
              <w:left w:val="nil"/>
              <w:bottom w:val="nil"/>
              <w:right w:val="nil"/>
            </w:tcBorders>
          </w:tcPr>
          <w:p w:rsidR="00F935F2" w:rsidRDefault="00F935F2" w:rsidP="00F935F2">
            <w:pPr>
              <w:pStyle w:val="ListParagraph"/>
              <w:ind w:left="0"/>
              <w:jc w:val="both"/>
              <w:rPr>
                <w:rFonts w:ascii="Book Antiqua" w:hAnsi="Book Antiqua"/>
                <w:sz w:val="24"/>
                <w:szCs w:val="24"/>
              </w:rPr>
            </w:pPr>
            <w:r w:rsidRPr="000D0F99">
              <w:rPr>
                <w:rFonts w:ascii="Book Antiqua" w:hAnsi="Book Antiqua"/>
                <w:sz w:val="24"/>
                <w:szCs w:val="24"/>
              </w:rPr>
              <w:t>Retained earnings</w:t>
            </w:r>
          </w:p>
        </w:tc>
        <w:tc>
          <w:tcPr>
            <w:tcW w:w="1440" w:type="dxa"/>
            <w:tcBorders>
              <w:top w:val="nil"/>
              <w:left w:val="nil"/>
              <w:bottom w:val="nil"/>
              <w:right w:val="nil"/>
            </w:tcBorders>
          </w:tcPr>
          <w:p w:rsidR="00F935F2" w:rsidRDefault="00F935F2" w:rsidP="00F935F2">
            <w:pPr>
              <w:pStyle w:val="ListParagraph"/>
              <w:ind w:left="0"/>
              <w:jc w:val="center"/>
              <w:rPr>
                <w:rFonts w:ascii="Book Antiqua" w:hAnsi="Book Antiqua"/>
                <w:sz w:val="24"/>
                <w:szCs w:val="24"/>
              </w:rPr>
            </w:pPr>
          </w:p>
        </w:tc>
        <w:tc>
          <w:tcPr>
            <w:tcW w:w="1413" w:type="dxa"/>
            <w:tcBorders>
              <w:top w:val="nil"/>
              <w:left w:val="nil"/>
              <w:bottom w:val="nil"/>
              <w:right w:val="nil"/>
            </w:tcBorders>
          </w:tcPr>
          <w:p w:rsidR="00F935F2" w:rsidRDefault="00F935F2" w:rsidP="00F935F2">
            <w:pPr>
              <w:pStyle w:val="ListParagraph"/>
              <w:ind w:left="0"/>
              <w:jc w:val="center"/>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Default="00F935F2" w:rsidP="00F935F2">
            <w:pPr>
              <w:pStyle w:val="ListParagraph"/>
              <w:ind w:left="0"/>
              <w:jc w:val="both"/>
              <w:rPr>
                <w:rFonts w:ascii="Book Antiqua" w:hAnsi="Book Antiqua"/>
                <w:sz w:val="24"/>
                <w:szCs w:val="24"/>
              </w:rPr>
            </w:pPr>
            <w:proofErr w:type="spellStart"/>
            <w:r>
              <w:rPr>
                <w:rFonts w:ascii="Book Antiqua" w:hAnsi="Book Antiqua"/>
                <w:sz w:val="24"/>
                <w:szCs w:val="24"/>
              </w:rPr>
              <w:t>Peri</w:t>
            </w:r>
            <w:proofErr w:type="spellEnd"/>
            <w:r w:rsidRPr="000D0F99">
              <w:rPr>
                <w:rFonts w:ascii="Book Antiqua" w:hAnsi="Book Antiqua"/>
                <w:sz w:val="24"/>
                <w:szCs w:val="24"/>
              </w:rPr>
              <w:t xml:space="preserve"> per statement of financial position</w:t>
            </w:r>
          </w:p>
        </w:tc>
        <w:tc>
          <w:tcPr>
            <w:tcW w:w="1440" w:type="dxa"/>
          </w:tcPr>
          <w:p w:rsidR="00F935F2" w:rsidRDefault="00F935F2" w:rsidP="00F935F2">
            <w:pPr>
              <w:pStyle w:val="ListParagraph"/>
              <w:ind w:left="0"/>
              <w:jc w:val="right"/>
              <w:rPr>
                <w:rFonts w:ascii="Book Antiqua" w:hAnsi="Book Antiqua"/>
                <w:sz w:val="24"/>
                <w:szCs w:val="24"/>
              </w:rPr>
            </w:pPr>
            <w:r w:rsidRPr="00B72B00">
              <w:rPr>
                <w:rFonts w:ascii="Book Antiqua" w:hAnsi="Book Antiqua"/>
                <w:sz w:val="24"/>
                <w:szCs w:val="24"/>
              </w:rPr>
              <w:t>35,400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5771F8" w:rsidP="00F935F2">
            <w:pPr>
              <w:pStyle w:val="ListParagraph"/>
              <w:ind w:left="0"/>
              <w:jc w:val="both"/>
              <w:rPr>
                <w:rFonts w:ascii="Book Antiqua" w:hAnsi="Book Antiqua"/>
                <w:sz w:val="24"/>
                <w:szCs w:val="24"/>
              </w:rPr>
            </w:pPr>
            <w:r>
              <w:rPr>
                <w:rFonts w:ascii="Book Antiqua" w:hAnsi="Book Antiqua"/>
                <w:sz w:val="24"/>
                <w:szCs w:val="24"/>
              </w:rPr>
              <w:t>Selfie</w:t>
            </w:r>
            <w:r w:rsidR="00F935F2" w:rsidRPr="00B72B00">
              <w:rPr>
                <w:rFonts w:ascii="Book Antiqua" w:hAnsi="Book Antiqua"/>
                <w:sz w:val="24"/>
                <w:szCs w:val="24"/>
              </w:rPr>
              <w:t>’s post-acquisition profit</w:t>
            </w:r>
          </w:p>
        </w:tc>
        <w:tc>
          <w:tcPr>
            <w:tcW w:w="1440" w:type="dxa"/>
          </w:tcPr>
          <w:p w:rsidR="00F935F2" w:rsidRPr="000D0F99" w:rsidRDefault="00F935F2" w:rsidP="00F935F2">
            <w:pPr>
              <w:pStyle w:val="ListParagraph"/>
              <w:ind w:left="0"/>
              <w:jc w:val="right"/>
              <w:rPr>
                <w:rFonts w:ascii="Book Antiqua" w:hAnsi="Book Antiqua"/>
                <w:sz w:val="24"/>
                <w:szCs w:val="24"/>
              </w:rPr>
            </w:pP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(((3,000 x 6/12) – (800 URP + 200 depreciation)) x 60%)</w:t>
            </w:r>
          </w:p>
        </w:tc>
        <w:tc>
          <w:tcPr>
            <w:tcW w:w="1440" w:type="dxa"/>
            <w:tcBorders>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Pr>
                <w:rFonts w:ascii="Book Antiqua" w:hAnsi="Book Antiqua"/>
                <w:sz w:val="24"/>
                <w:szCs w:val="24"/>
              </w:rPr>
              <w:t>3</w:t>
            </w:r>
            <w:r w:rsidRPr="000D0F99">
              <w:rPr>
                <w:rFonts w:ascii="Book Antiqua" w:hAnsi="Book Antiqua"/>
                <w:sz w:val="24"/>
                <w:szCs w:val="24"/>
              </w:rPr>
              <w:t>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p>
        </w:tc>
        <w:tc>
          <w:tcPr>
            <w:tcW w:w="1440" w:type="dxa"/>
            <w:tcBorders>
              <w:top w:val="single" w:sz="4" w:space="0" w:color="auto"/>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B72B00">
              <w:rPr>
                <w:rFonts w:ascii="Book Antiqua" w:hAnsi="Book Antiqua"/>
                <w:sz w:val="24"/>
                <w:szCs w:val="24"/>
              </w:rPr>
              <w:t>35,700</w:t>
            </w:r>
          </w:p>
        </w:tc>
        <w:tc>
          <w:tcPr>
            <w:tcW w:w="1413" w:type="dxa"/>
          </w:tcPr>
          <w:p w:rsidR="00F935F2" w:rsidRDefault="00F935F2" w:rsidP="00F935F2">
            <w:pPr>
              <w:pStyle w:val="ListParagraph"/>
              <w:ind w:left="0"/>
              <w:jc w:val="both"/>
              <w:rPr>
                <w:rFonts w:ascii="Book Antiqua" w:hAnsi="Book Antiqua"/>
                <w:sz w:val="24"/>
                <w:szCs w:val="24"/>
              </w:rPr>
            </w:pPr>
          </w:p>
        </w:tc>
      </w:tr>
    </w:tbl>
    <w:p w:rsidR="00F935F2" w:rsidRPr="00B72B00" w:rsidRDefault="00F935F2" w:rsidP="00F935F2">
      <w:pPr>
        <w:pStyle w:val="ListParagraph"/>
        <w:numPr>
          <w:ilvl w:val="0"/>
          <w:numId w:val="17"/>
        </w:numPr>
        <w:jc w:val="both"/>
        <w:rPr>
          <w:rFonts w:ascii="Book Antiqua" w:hAnsi="Book Antiqua"/>
          <w:sz w:val="24"/>
          <w:szCs w:val="24"/>
        </w:rPr>
      </w:pPr>
    </w:p>
    <w:tbl>
      <w:tblPr>
        <w:tblStyle w:val="TableGrid"/>
        <w:tblW w:w="8856" w:type="dxa"/>
        <w:tblInd w:w="1035" w:type="dxa"/>
        <w:tblLook w:val="04A0" w:firstRow="1" w:lastRow="0" w:firstColumn="1" w:lastColumn="0" w:noHBand="0" w:noVBand="1"/>
      </w:tblPr>
      <w:tblGrid>
        <w:gridCol w:w="6003"/>
        <w:gridCol w:w="1440"/>
        <w:gridCol w:w="1413"/>
      </w:tblGrid>
      <w:tr w:rsidR="00F935F2" w:rsidTr="00F935F2">
        <w:tc>
          <w:tcPr>
            <w:tcW w:w="6003" w:type="dxa"/>
            <w:tcBorders>
              <w:top w:val="nil"/>
              <w:left w:val="nil"/>
              <w:bottom w:val="nil"/>
              <w:right w:val="nil"/>
            </w:tcBorders>
          </w:tcPr>
          <w:p w:rsidR="00F935F2"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Non-controlling interest (in statement of financial position)</w:t>
            </w:r>
          </w:p>
        </w:tc>
        <w:tc>
          <w:tcPr>
            <w:tcW w:w="1440" w:type="dxa"/>
            <w:tcBorders>
              <w:top w:val="nil"/>
              <w:left w:val="nil"/>
              <w:bottom w:val="nil"/>
              <w:right w:val="nil"/>
            </w:tcBorders>
          </w:tcPr>
          <w:p w:rsidR="00F935F2" w:rsidRDefault="00F935F2" w:rsidP="00F935F2">
            <w:pPr>
              <w:pStyle w:val="ListParagraph"/>
              <w:ind w:left="0"/>
              <w:jc w:val="center"/>
              <w:rPr>
                <w:rFonts w:ascii="Book Antiqua" w:hAnsi="Book Antiqua"/>
                <w:sz w:val="24"/>
                <w:szCs w:val="24"/>
              </w:rPr>
            </w:pPr>
          </w:p>
        </w:tc>
        <w:tc>
          <w:tcPr>
            <w:tcW w:w="1413" w:type="dxa"/>
            <w:tcBorders>
              <w:top w:val="nil"/>
              <w:left w:val="nil"/>
              <w:bottom w:val="nil"/>
              <w:right w:val="nil"/>
            </w:tcBorders>
          </w:tcPr>
          <w:p w:rsidR="00F935F2" w:rsidRDefault="00F935F2" w:rsidP="00F935F2">
            <w:pPr>
              <w:pStyle w:val="ListParagraph"/>
              <w:ind w:left="0"/>
              <w:jc w:val="center"/>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Net assets per statement of financial position</w:t>
            </w:r>
          </w:p>
        </w:tc>
        <w:tc>
          <w:tcPr>
            <w:tcW w:w="1440" w:type="dxa"/>
          </w:tcPr>
          <w:p w:rsidR="00F935F2" w:rsidRDefault="00F935F2" w:rsidP="00F935F2">
            <w:pPr>
              <w:pStyle w:val="ListParagraph"/>
              <w:ind w:left="0"/>
              <w:jc w:val="right"/>
              <w:rPr>
                <w:rFonts w:ascii="Book Antiqua" w:hAnsi="Book Antiqua"/>
                <w:sz w:val="24"/>
                <w:szCs w:val="24"/>
              </w:rPr>
            </w:pPr>
            <w:r w:rsidRPr="00B72B00">
              <w:rPr>
                <w:rFonts w:ascii="Book Antiqua" w:hAnsi="Book Antiqua"/>
                <w:sz w:val="24"/>
                <w:szCs w:val="24"/>
              </w:rPr>
              <w:t>10,500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URP in inventory</w:t>
            </w:r>
          </w:p>
        </w:tc>
        <w:tc>
          <w:tcPr>
            <w:tcW w:w="1440" w:type="dxa"/>
          </w:tcPr>
          <w:p w:rsidR="00F935F2" w:rsidRPr="000D0F99" w:rsidRDefault="00F935F2" w:rsidP="00F935F2">
            <w:pPr>
              <w:pStyle w:val="ListParagraph"/>
              <w:ind w:left="0"/>
              <w:jc w:val="right"/>
              <w:rPr>
                <w:rFonts w:ascii="Book Antiqua" w:hAnsi="Book Antiqua"/>
                <w:sz w:val="24"/>
                <w:szCs w:val="24"/>
              </w:rPr>
            </w:pPr>
            <w:r w:rsidRPr="00B72B00">
              <w:rPr>
                <w:rFonts w:ascii="Book Antiqua" w:hAnsi="Book Antiqua"/>
                <w:sz w:val="24"/>
                <w:szCs w:val="24"/>
              </w:rPr>
              <w:t>(800)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Net fair value adjustment (2,000 – 200)</w:t>
            </w:r>
          </w:p>
        </w:tc>
        <w:tc>
          <w:tcPr>
            <w:tcW w:w="1440" w:type="dxa"/>
            <w:tcBorders>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B72B00">
              <w:rPr>
                <w:rFonts w:ascii="Book Antiqua" w:hAnsi="Book Antiqua"/>
                <w:sz w:val="24"/>
                <w:szCs w:val="24"/>
              </w:rPr>
              <w:t>1,800</w:t>
            </w:r>
          </w:p>
        </w:tc>
        <w:tc>
          <w:tcPr>
            <w:tcW w:w="1413" w:type="dxa"/>
          </w:tcPr>
          <w:p w:rsidR="00F935F2" w:rsidRDefault="00F935F2" w:rsidP="00F935F2">
            <w:pPr>
              <w:pStyle w:val="ListParagraph"/>
              <w:ind w:left="0"/>
              <w:jc w:val="both"/>
              <w:rPr>
                <w:rFonts w:ascii="Book Antiqua" w:hAnsi="Book Antiqua"/>
                <w:sz w:val="24"/>
                <w:szCs w:val="24"/>
              </w:rPr>
            </w:pP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p>
        </w:tc>
        <w:tc>
          <w:tcPr>
            <w:tcW w:w="1440" w:type="dxa"/>
            <w:tcBorders>
              <w:top w:val="single" w:sz="4" w:space="0" w:color="auto"/>
              <w:bottom w:val="single" w:sz="4" w:space="0" w:color="auto"/>
            </w:tcBorders>
          </w:tcPr>
          <w:p w:rsidR="00F935F2" w:rsidRPr="000D0F99" w:rsidRDefault="00F935F2" w:rsidP="00F935F2">
            <w:pPr>
              <w:pStyle w:val="ListParagraph"/>
              <w:ind w:left="0"/>
              <w:jc w:val="right"/>
              <w:rPr>
                <w:rFonts w:ascii="Book Antiqua" w:hAnsi="Book Antiqua"/>
                <w:sz w:val="24"/>
                <w:szCs w:val="24"/>
              </w:rPr>
            </w:pPr>
            <w:r w:rsidRPr="00B72B00">
              <w:rPr>
                <w:rFonts w:ascii="Book Antiqua" w:hAnsi="Book Antiqua"/>
                <w:sz w:val="24"/>
                <w:szCs w:val="24"/>
              </w:rPr>
              <w:t>11,500 x 40%</w:t>
            </w:r>
            <w:r>
              <w:rPr>
                <w:rFonts w:ascii="Book Antiqua" w:hAnsi="Book Antiqua"/>
                <w:sz w:val="24"/>
                <w:szCs w:val="24"/>
              </w:rPr>
              <w:t>=</w:t>
            </w:r>
          </w:p>
        </w:tc>
        <w:tc>
          <w:tcPr>
            <w:tcW w:w="1413" w:type="dxa"/>
          </w:tcPr>
          <w:p w:rsidR="00F935F2"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4,600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0D0F99"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Share of goodwill (per question)</w:t>
            </w:r>
          </w:p>
        </w:tc>
        <w:tc>
          <w:tcPr>
            <w:tcW w:w="1440" w:type="dxa"/>
            <w:tcBorders>
              <w:top w:val="single" w:sz="4" w:space="0" w:color="auto"/>
            </w:tcBorders>
          </w:tcPr>
          <w:p w:rsidR="00F935F2" w:rsidRPr="00B72B00" w:rsidRDefault="00F935F2" w:rsidP="00F935F2">
            <w:pPr>
              <w:pStyle w:val="ListParagraph"/>
              <w:ind w:left="0"/>
              <w:jc w:val="right"/>
              <w:rPr>
                <w:rFonts w:ascii="Book Antiqua" w:hAnsi="Book Antiqua"/>
                <w:sz w:val="24"/>
                <w:szCs w:val="24"/>
              </w:rPr>
            </w:pPr>
          </w:p>
        </w:tc>
        <w:tc>
          <w:tcPr>
            <w:tcW w:w="1413" w:type="dxa"/>
            <w:tcBorders>
              <w:bottom w:val="single" w:sz="4" w:space="0" w:color="auto"/>
            </w:tcBorders>
          </w:tcPr>
          <w:p w:rsidR="00F935F2" w:rsidRPr="00B72B00"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1,500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F935F2" w:rsidRPr="00B72B00" w:rsidRDefault="00F935F2" w:rsidP="00F935F2">
            <w:pPr>
              <w:pStyle w:val="ListParagraph"/>
              <w:ind w:left="0"/>
              <w:jc w:val="both"/>
              <w:rPr>
                <w:rFonts w:ascii="Book Antiqua" w:hAnsi="Book Antiqua"/>
                <w:sz w:val="24"/>
                <w:szCs w:val="24"/>
              </w:rPr>
            </w:pPr>
          </w:p>
        </w:tc>
        <w:tc>
          <w:tcPr>
            <w:tcW w:w="1440" w:type="dxa"/>
          </w:tcPr>
          <w:p w:rsidR="00F935F2" w:rsidRPr="00B72B00" w:rsidRDefault="00F935F2" w:rsidP="00F935F2">
            <w:pPr>
              <w:pStyle w:val="ListParagraph"/>
              <w:ind w:left="0"/>
              <w:jc w:val="right"/>
              <w:rPr>
                <w:rFonts w:ascii="Book Antiqua" w:hAnsi="Book Antiqua"/>
                <w:sz w:val="24"/>
                <w:szCs w:val="24"/>
              </w:rPr>
            </w:pPr>
          </w:p>
        </w:tc>
        <w:tc>
          <w:tcPr>
            <w:tcW w:w="1413" w:type="dxa"/>
            <w:tcBorders>
              <w:top w:val="single" w:sz="4" w:space="0" w:color="auto"/>
              <w:bottom w:val="single" w:sz="4" w:space="0" w:color="auto"/>
            </w:tcBorders>
          </w:tcPr>
          <w:p w:rsidR="00F935F2" w:rsidRPr="00B72B00" w:rsidRDefault="00F935F2" w:rsidP="00F935F2">
            <w:pPr>
              <w:pStyle w:val="ListParagraph"/>
              <w:ind w:left="0"/>
              <w:jc w:val="both"/>
              <w:rPr>
                <w:rFonts w:ascii="Book Antiqua" w:hAnsi="Book Antiqua"/>
                <w:sz w:val="24"/>
                <w:szCs w:val="24"/>
              </w:rPr>
            </w:pPr>
            <w:r w:rsidRPr="00B72B00">
              <w:rPr>
                <w:rFonts w:ascii="Book Antiqua" w:hAnsi="Book Antiqua"/>
                <w:sz w:val="24"/>
                <w:szCs w:val="24"/>
              </w:rPr>
              <w:t>6,100</w:t>
            </w:r>
          </w:p>
        </w:tc>
      </w:tr>
    </w:tbl>
    <w:p w:rsidR="00F935F2" w:rsidRDefault="00F935F2" w:rsidP="00F935F2">
      <w:pPr>
        <w:rPr>
          <w:b/>
        </w:rPr>
      </w:pPr>
    </w:p>
    <w:p w:rsidR="00F935F2" w:rsidRDefault="00F935F2" w:rsidP="00F935F2">
      <w:pPr>
        <w:rPr>
          <w:b/>
        </w:rPr>
      </w:pPr>
    </w:p>
    <w:p w:rsidR="00F935F2" w:rsidRPr="00196D98" w:rsidRDefault="00F935F2" w:rsidP="00F935F2">
      <w:pPr>
        <w:jc w:val="both"/>
        <w:rPr>
          <w:rFonts w:ascii="Book Antiqua" w:hAnsi="Book Antiqua"/>
          <w:b/>
          <w:sz w:val="24"/>
          <w:szCs w:val="24"/>
          <w:u w:val="single"/>
        </w:rPr>
      </w:pPr>
      <w:r>
        <w:rPr>
          <w:rFonts w:ascii="Book Antiqua" w:hAnsi="Book Antiqua"/>
          <w:b/>
          <w:sz w:val="24"/>
          <w:szCs w:val="24"/>
          <w:u w:val="single"/>
        </w:rPr>
        <w:t>Question No 4</w:t>
      </w:r>
      <w:r w:rsidRPr="000B2D36">
        <w:rPr>
          <w:rFonts w:ascii="Book Antiqua" w:hAnsi="Book Antiqua"/>
          <w:b/>
          <w:sz w:val="24"/>
          <w:szCs w:val="24"/>
          <w:u w:val="single"/>
        </w:rPr>
        <w:t>:-</w:t>
      </w:r>
    </w:p>
    <w:p w:rsidR="00F935F2" w:rsidRPr="00196D98" w:rsidRDefault="00F935F2" w:rsidP="00F935F2">
      <w:pPr>
        <w:jc w:val="both"/>
        <w:rPr>
          <w:rFonts w:ascii="Book Antiqua" w:hAnsi="Book Antiqua"/>
          <w:b/>
          <w:sz w:val="24"/>
          <w:szCs w:val="24"/>
          <w:u w:val="single"/>
        </w:rPr>
      </w:pPr>
    </w:p>
    <w:p w:rsidR="00F935F2" w:rsidRPr="006B1674" w:rsidRDefault="00F935F2" w:rsidP="00F935F2">
      <w:pPr>
        <w:pStyle w:val="ListParagraph"/>
        <w:numPr>
          <w:ilvl w:val="0"/>
          <w:numId w:val="8"/>
        </w:numPr>
        <w:jc w:val="both"/>
        <w:rPr>
          <w:rFonts w:ascii="Book Antiqua" w:hAnsi="Book Antiqua"/>
          <w:sz w:val="24"/>
          <w:szCs w:val="24"/>
        </w:rPr>
      </w:pPr>
      <w:r w:rsidRPr="006B1674">
        <w:rPr>
          <w:rFonts w:ascii="Book Antiqua" w:hAnsi="Book Antiqua"/>
          <w:sz w:val="24"/>
          <w:szCs w:val="24"/>
        </w:rPr>
        <w:t xml:space="preserve">The following figures have been calculated from the financial statements (including comparatives) of </w:t>
      </w:r>
      <w:proofErr w:type="spellStart"/>
      <w:r>
        <w:rPr>
          <w:rFonts w:ascii="Book Antiqua" w:hAnsi="Book Antiqua"/>
          <w:sz w:val="24"/>
          <w:szCs w:val="24"/>
        </w:rPr>
        <w:t>Zaranco</w:t>
      </w:r>
      <w:proofErr w:type="spellEnd"/>
      <w:r w:rsidRPr="006B1674">
        <w:rPr>
          <w:rFonts w:ascii="Book Antiqua" w:hAnsi="Book Antiqua"/>
          <w:sz w:val="24"/>
          <w:szCs w:val="24"/>
        </w:rPr>
        <w:t xml:space="preserve"> for the year ended 30 September 2009:</w:t>
      </w:r>
    </w:p>
    <w:tbl>
      <w:tblPr>
        <w:tblStyle w:val="TableGrid"/>
        <w:tblW w:w="0" w:type="auto"/>
        <w:tblInd w:w="720" w:type="dxa"/>
        <w:tblLook w:val="04A0" w:firstRow="1" w:lastRow="0" w:firstColumn="1" w:lastColumn="0" w:noHBand="0" w:noVBand="1"/>
      </w:tblPr>
      <w:tblGrid>
        <w:gridCol w:w="5070"/>
        <w:gridCol w:w="718"/>
      </w:tblGrid>
      <w:tr w:rsidR="00F935F2" w:rsidTr="00F935F2">
        <w:trPr>
          <w:trHeight w:val="282"/>
        </w:trPr>
        <w:tc>
          <w:tcPr>
            <w:tcW w:w="5070" w:type="dxa"/>
            <w:tcBorders>
              <w:top w:val="nil"/>
              <w:left w:val="nil"/>
              <w:bottom w:val="nil"/>
              <w:right w:val="nil"/>
            </w:tcBorders>
          </w:tcPr>
          <w:p w:rsidR="00F935F2" w:rsidRDefault="00F935F2" w:rsidP="00F935F2">
            <w:pPr>
              <w:rPr>
                <w:rFonts w:ascii="Book Antiqua" w:hAnsi="Book Antiqua"/>
                <w:sz w:val="24"/>
                <w:szCs w:val="24"/>
              </w:rPr>
            </w:pPr>
            <w:r w:rsidRPr="006B1674">
              <w:rPr>
                <w:rFonts w:ascii="Book Antiqua" w:hAnsi="Book Antiqua"/>
                <w:sz w:val="24"/>
                <w:szCs w:val="24"/>
              </w:rPr>
              <w:t>increase in profit after taxation</w:t>
            </w:r>
          </w:p>
        </w:tc>
        <w:tc>
          <w:tcPr>
            <w:tcW w:w="718" w:type="dxa"/>
            <w:tcBorders>
              <w:top w:val="nil"/>
              <w:left w:val="nil"/>
              <w:bottom w:val="nil"/>
              <w:right w:val="nil"/>
            </w:tcBorders>
          </w:tcPr>
          <w:p w:rsidR="00F935F2" w:rsidRDefault="00F935F2" w:rsidP="00F935F2">
            <w:pPr>
              <w:jc w:val="right"/>
              <w:rPr>
                <w:rFonts w:ascii="Book Antiqua" w:hAnsi="Book Antiqua"/>
                <w:sz w:val="24"/>
                <w:szCs w:val="24"/>
              </w:rPr>
            </w:pPr>
            <w:r>
              <w:rPr>
                <w:rFonts w:ascii="Book Antiqua" w:hAnsi="Book Antiqua"/>
                <w:sz w:val="24"/>
                <w:szCs w:val="24"/>
              </w:rPr>
              <w:t>80%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70" w:type="dxa"/>
          </w:tcPr>
          <w:p w:rsidR="00F935F2" w:rsidRPr="006B1674" w:rsidRDefault="00F935F2" w:rsidP="00F935F2">
            <w:pPr>
              <w:rPr>
                <w:rFonts w:ascii="Book Antiqua" w:hAnsi="Book Antiqua"/>
                <w:sz w:val="24"/>
                <w:szCs w:val="24"/>
              </w:rPr>
            </w:pPr>
            <w:r w:rsidRPr="006B1674">
              <w:rPr>
                <w:rFonts w:ascii="Book Antiqua" w:hAnsi="Book Antiqua"/>
                <w:sz w:val="24"/>
                <w:szCs w:val="24"/>
              </w:rPr>
              <w:t>increase in (basic) earnings per share</w:t>
            </w:r>
          </w:p>
        </w:tc>
        <w:tc>
          <w:tcPr>
            <w:tcW w:w="718" w:type="dxa"/>
          </w:tcPr>
          <w:p w:rsidR="00F935F2" w:rsidRDefault="00F935F2" w:rsidP="00F935F2">
            <w:pPr>
              <w:jc w:val="right"/>
              <w:rPr>
                <w:rFonts w:ascii="Book Antiqua" w:hAnsi="Book Antiqua"/>
                <w:sz w:val="24"/>
                <w:szCs w:val="24"/>
              </w:rPr>
            </w:pPr>
            <w:r>
              <w:rPr>
                <w:rFonts w:ascii="Book Antiqua" w:hAnsi="Book Antiqua"/>
                <w:sz w:val="24"/>
                <w:szCs w:val="24"/>
              </w:rPr>
              <w:t>5%</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6"/>
        </w:trPr>
        <w:tc>
          <w:tcPr>
            <w:tcW w:w="5070" w:type="dxa"/>
          </w:tcPr>
          <w:p w:rsidR="00F935F2" w:rsidRPr="006B1674" w:rsidRDefault="00F935F2" w:rsidP="00F935F2">
            <w:pPr>
              <w:rPr>
                <w:rFonts w:ascii="Book Antiqua" w:hAnsi="Book Antiqua"/>
                <w:sz w:val="24"/>
                <w:szCs w:val="24"/>
              </w:rPr>
            </w:pPr>
            <w:r w:rsidRPr="006B1674">
              <w:rPr>
                <w:rFonts w:ascii="Book Antiqua" w:hAnsi="Book Antiqua"/>
                <w:sz w:val="24"/>
                <w:szCs w:val="24"/>
              </w:rPr>
              <w:t>increase in diluted earnings per share</w:t>
            </w:r>
          </w:p>
        </w:tc>
        <w:tc>
          <w:tcPr>
            <w:tcW w:w="718" w:type="dxa"/>
          </w:tcPr>
          <w:p w:rsidR="00F935F2" w:rsidRDefault="00F935F2" w:rsidP="00F935F2">
            <w:pPr>
              <w:jc w:val="right"/>
              <w:rPr>
                <w:rFonts w:ascii="Book Antiqua" w:hAnsi="Book Antiqua"/>
                <w:sz w:val="24"/>
                <w:szCs w:val="24"/>
              </w:rPr>
            </w:pPr>
            <w:r>
              <w:rPr>
                <w:rFonts w:ascii="Book Antiqua" w:hAnsi="Book Antiqua"/>
                <w:sz w:val="24"/>
                <w:szCs w:val="24"/>
              </w:rPr>
              <w:t>2%</w:t>
            </w:r>
          </w:p>
        </w:tc>
      </w:tr>
    </w:tbl>
    <w:p w:rsidR="00F935F2" w:rsidRPr="00AC0C5A" w:rsidRDefault="00F935F2" w:rsidP="00F935F2">
      <w:pPr>
        <w:rPr>
          <w:rFonts w:ascii="Book Antiqua" w:hAnsi="Book Antiqua"/>
          <w:sz w:val="24"/>
          <w:szCs w:val="24"/>
        </w:rPr>
      </w:pPr>
    </w:p>
    <w:p w:rsidR="00F935F2" w:rsidRPr="006B1674" w:rsidRDefault="00F935F2" w:rsidP="00F935F2">
      <w:pPr>
        <w:ind w:left="720"/>
        <w:jc w:val="both"/>
        <w:rPr>
          <w:rFonts w:ascii="Book Antiqua" w:hAnsi="Book Antiqua"/>
          <w:b/>
          <w:sz w:val="24"/>
          <w:szCs w:val="24"/>
        </w:rPr>
      </w:pPr>
      <w:r w:rsidRPr="006B1674">
        <w:rPr>
          <w:rFonts w:ascii="Book Antiqua" w:hAnsi="Book Antiqua"/>
          <w:b/>
          <w:sz w:val="24"/>
          <w:szCs w:val="24"/>
        </w:rPr>
        <w:t>Required:</w:t>
      </w:r>
    </w:p>
    <w:p w:rsidR="00F935F2" w:rsidRPr="009C290F" w:rsidRDefault="00F935F2" w:rsidP="00F935F2">
      <w:pPr>
        <w:ind w:left="720"/>
        <w:jc w:val="both"/>
        <w:rPr>
          <w:rFonts w:ascii="Book Antiqua" w:hAnsi="Book Antiqua"/>
          <w:b/>
          <w:sz w:val="24"/>
          <w:szCs w:val="24"/>
        </w:rPr>
      </w:pPr>
      <w:r w:rsidRPr="006B1674">
        <w:rPr>
          <w:rFonts w:ascii="Book Antiqua" w:hAnsi="Book Antiqua"/>
          <w:b/>
          <w:sz w:val="24"/>
          <w:szCs w:val="24"/>
        </w:rPr>
        <w:t>Explain why the three measures of earnings (profit) growth for the same company over the same period can give apparently differing impressions.</w:t>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t>(10 Marks)</w:t>
      </w:r>
    </w:p>
    <w:p w:rsidR="00F935F2" w:rsidRPr="006B1674" w:rsidRDefault="00F935F2" w:rsidP="00F935F2">
      <w:pPr>
        <w:pStyle w:val="ListParagraph"/>
        <w:numPr>
          <w:ilvl w:val="0"/>
          <w:numId w:val="8"/>
        </w:numPr>
        <w:jc w:val="both"/>
        <w:rPr>
          <w:rFonts w:ascii="Book Antiqua" w:hAnsi="Book Antiqua"/>
          <w:sz w:val="24"/>
          <w:szCs w:val="24"/>
        </w:rPr>
      </w:pPr>
      <w:r w:rsidRPr="006B1674">
        <w:rPr>
          <w:rFonts w:ascii="Book Antiqua" w:hAnsi="Book Antiqua"/>
          <w:sz w:val="24"/>
          <w:szCs w:val="24"/>
        </w:rPr>
        <w:lastRenderedPageBreak/>
        <w:t xml:space="preserve">The profit after tax for </w:t>
      </w:r>
      <w:proofErr w:type="spellStart"/>
      <w:r>
        <w:rPr>
          <w:rFonts w:ascii="Book Antiqua" w:hAnsi="Book Antiqua"/>
          <w:sz w:val="24"/>
          <w:szCs w:val="24"/>
        </w:rPr>
        <w:t>Zaranco</w:t>
      </w:r>
      <w:proofErr w:type="spellEnd"/>
      <w:r w:rsidRPr="006B1674">
        <w:rPr>
          <w:rFonts w:ascii="Book Antiqua" w:hAnsi="Book Antiqua"/>
          <w:sz w:val="24"/>
          <w:szCs w:val="24"/>
        </w:rPr>
        <w:t xml:space="preserve"> for the year ended 30 September 2009 was </w:t>
      </w:r>
      <w:r>
        <w:rPr>
          <w:rFonts w:ascii="Book Antiqua" w:hAnsi="Book Antiqua"/>
          <w:sz w:val="24"/>
          <w:szCs w:val="24"/>
        </w:rPr>
        <w:t>Rs</w:t>
      </w:r>
      <w:r w:rsidRPr="006B1674">
        <w:rPr>
          <w:rFonts w:ascii="Book Antiqua" w:hAnsi="Book Antiqua"/>
          <w:sz w:val="24"/>
          <w:szCs w:val="24"/>
        </w:rPr>
        <w:t xml:space="preserve">15 million. At 1 October 2008 the company had in issue 36 million equity shares and </w:t>
      </w:r>
      <w:proofErr w:type="gramStart"/>
      <w:r w:rsidRPr="006B1674">
        <w:rPr>
          <w:rFonts w:ascii="Book Antiqua" w:hAnsi="Book Antiqua"/>
          <w:sz w:val="24"/>
          <w:szCs w:val="24"/>
        </w:rPr>
        <w:t>a</w:t>
      </w:r>
      <w:proofErr w:type="gramEnd"/>
      <w:r w:rsidRPr="006B1674">
        <w:rPr>
          <w:rFonts w:ascii="Book Antiqua" w:hAnsi="Book Antiqua"/>
          <w:sz w:val="24"/>
          <w:szCs w:val="24"/>
        </w:rPr>
        <w:t xml:space="preserve"> </w:t>
      </w:r>
      <w:r>
        <w:rPr>
          <w:rFonts w:ascii="Book Antiqua" w:hAnsi="Book Antiqua"/>
          <w:sz w:val="24"/>
          <w:szCs w:val="24"/>
        </w:rPr>
        <w:t>Rs</w:t>
      </w:r>
      <w:r w:rsidRPr="006B1674">
        <w:rPr>
          <w:rFonts w:ascii="Book Antiqua" w:hAnsi="Book Antiqua"/>
          <w:sz w:val="24"/>
          <w:szCs w:val="24"/>
        </w:rPr>
        <w:t xml:space="preserve">10 million 8% convertible loan note. The loan note will mature in 2010 and will be redeemed at par or converted to equity shares on the basis of 25 shares for each </w:t>
      </w:r>
      <w:r>
        <w:rPr>
          <w:rFonts w:ascii="Book Antiqua" w:hAnsi="Book Antiqua"/>
          <w:sz w:val="24"/>
          <w:szCs w:val="24"/>
        </w:rPr>
        <w:t>Rs</w:t>
      </w:r>
      <w:r w:rsidRPr="006B1674">
        <w:rPr>
          <w:rFonts w:ascii="Book Antiqua" w:hAnsi="Book Antiqua"/>
          <w:sz w:val="24"/>
          <w:szCs w:val="24"/>
        </w:rPr>
        <w:t xml:space="preserve">100 of loan note at the loan-note holders’ option. On 1 January 2009 </w:t>
      </w:r>
      <w:proofErr w:type="spellStart"/>
      <w:r>
        <w:rPr>
          <w:rFonts w:ascii="Book Antiqua" w:hAnsi="Book Antiqua"/>
          <w:sz w:val="24"/>
          <w:szCs w:val="24"/>
        </w:rPr>
        <w:t>Zaranco</w:t>
      </w:r>
      <w:proofErr w:type="spellEnd"/>
      <w:r w:rsidRPr="006B1674">
        <w:rPr>
          <w:rFonts w:ascii="Book Antiqua" w:hAnsi="Book Antiqua"/>
          <w:sz w:val="24"/>
          <w:szCs w:val="24"/>
        </w:rPr>
        <w:t xml:space="preserve"> made a fully subscribed rights issue of one new share for every four shares held at a price of </w:t>
      </w:r>
      <w:r>
        <w:rPr>
          <w:rFonts w:ascii="Book Antiqua" w:hAnsi="Book Antiqua"/>
          <w:sz w:val="24"/>
          <w:szCs w:val="24"/>
        </w:rPr>
        <w:t>Rs</w:t>
      </w:r>
      <w:r w:rsidRPr="006B1674">
        <w:rPr>
          <w:rFonts w:ascii="Book Antiqua" w:hAnsi="Book Antiqua"/>
          <w:sz w:val="24"/>
          <w:szCs w:val="24"/>
        </w:rPr>
        <w:t xml:space="preserve">2.80 each. The market price of the equity shares of </w:t>
      </w:r>
      <w:proofErr w:type="spellStart"/>
      <w:r>
        <w:rPr>
          <w:rFonts w:ascii="Book Antiqua" w:hAnsi="Book Antiqua"/>
          <w:sz w:val="24"/>
          <w:szCs w:val="24"/>
        </w:rPr>
        <w:t>Zaranco</w:t>
      </w:r>
      <w:proofErr w:type="spellEnd"/>
      <w:r w:rsidRPr="006B1674">
        <w:rPr>
          <w:rFonts w:ascii="Book Antiqua" w:hAnsi="Book Antiqua"/>
          <w:sz w:val="24"/>
          <w:szCs w:val="24"/>
        </w:rPr>
        <w:t xml:space="preserve"> immediately before the issue was </w:t>
      </w:r>
      <w:r>
        <w:rPr>
          <w:rFonts w:ascii="Book Antiqua" w:hAnsi="Book Antiqua"/>
          <w:sz w:val="24"/>
          <w:szCs w:val="24"/>
        </w:rPr>
        <w:t>Rs</w:t>
      </w:r>
      <w:r w:rsidRPr="006B1674">
        <w:rPr>
          <w:rFonts w:ascii="Book Antiqua" w:hAnsi="Book Antiqua"/>
          <w:sz w:val="24"/>
          <w:szCs w:val="24"/>
        </w:rPr>
        <w:t xml:space="preserve">3.80. The earnings per share (EPS) reported for the year ended 30 September 2008 was 35 </w:t>
      </w:r>
      <w:r>
        <w:rPr>
          <w:rFonts w:ascii="Book Antiqua" w:hAnsi="Book Antiqua"/>
          <w:sz w:val="24"/>
          <w:szCs w:val="24"/>
        </w:rPr>
        <w:t>paisa</w:t>
      </w:r>
      <w:r w:rsidRPr="006B1674">
        <w:rPr>
          <w:rFonts w:ascii="Book Antiqua" w:hAnsi="Book Antiqua"/>
          <w:sz w:val="24"/>
          <w:szCs w:val="24"/>
        </w:rPr>
        <w:t>.</w:t>
      </w:r>
    </w:p>
    <w:p w:rsidR="00F935F2" w:rsidRPr="006B1674" w:rsidRDefault="00F935F2" w:rsidP="00F935F2">
      <w:pPr>
        <w:ind w:left="720"/>
        <w:jc w:val="both"/>
        <w:rPr>
          <w:rFonts w:ascii="Book Antiqua" w:hAnsi="Book Antiqua"/>
          <w:sz w:val="24"/>
          <w:szCs w:val="24"/>
        </w:rPr>
      </w:pPr>
      <w:proofErr w:type="spellStart"/>
      <w:r>
        <w:rPr>
          <w:rFonts w:ascii="Book Antiqua" w:hAnsi="Book Antiqua"/>
          <w:sz w:val="24"/>
          <w:szCs w:val="24"/>
        </w:rPr>
        <w:t>Zaranco</w:t>
      </w:r>
      <w:r w:rsidRPr="006B1674">
        <w:rPr>
          <w:rFonts w:ascii="Book Antiqua" w:hAnsi="Book Antiqua"/>
          <w:sz w:val="24"/>
          <w:szCs w:val="24"/>
        </w:rPr>
        <w:t>’s</w:t>
      </w:r>
      <w:proofErr w:type="spellEnd"/>
      <w:r w:rsidRPr="006B1674">
        <w:rPr>
          <w:rFonts w:ascii="Book Antiqua" w:hAnsi="Book Antiqua"/>
          <w:sz w:val="24"/>
          <w:szCs w:val="24"/>
        </w:rPr>
        <w:t xml:space="preserve"> income tax rate is 25%.</w:t>
      </w:r>
    </w:p>
    <w:p w:rsidR="00F935F2" w:rsidRPr="006B1674" w:rsidRDefault="00F935F2" w:rsidP="00F935F2">
      <w:pPr>
        <w:ind w:left="720"/>
        <w:jc w:val="both"/>
        <w:rPr>
          <w:rFonts w:ascii="Book Antiqua" w:hAnsi="Book Antiqua"/>
          <w:b/>
          <w:sz w:val="24"/>
          <w:szCs w:val="24"/>
        </w:rPr>
      </w:pPr>
      <w:r w:rsidRPr="006B1674">
        <w:rPr>
          <w:rFonts w:ascii="Book Antiqua" w:hAnsi="Book Antiqua"/>
          <w:b/>
          <w:sz w:val="24"/>
          <w:szCs w:val="24"/>
        </w:rPr>
        <w:t>Required:</w:t>
      </w:r>
    </w:p>
    <w:p w:rsidR="00F935F2" w:rsidRDefault="00F935F2" w:rsidP="00F935F2">
      <w:pPr>
        <w:ind w:left="720"/>
        <w:jc w:val="both"/>
        <w:rPr>
          <w:rFonts w:ascii="Book Antiqua" w:hAnsi="Book Antiqua"/>
          <w:b/>
          <w:sz w:val="24"/>
          <w:szCs w:val="24"/>
        </w:rPr>
      </w:pPr>
      <w:r w:rsidRPr="006B1674">
        <w:rPr>
          <w:rFonts w:ascii="Book Antiqua" w:hAnsi="Book Antiqua"/>
          <w:b/>
          <w:sz w:val="24"/>
          <w:szCs w:val="24"/>
        </w:rPr>
        <w:t xml:space="preserve">Calculate the (basic) EPS figure for </w:t>
      </w:r>
      <w:proofErr w:type="spellStart"/>
      <w:r>
        <w:rPr>
          <w:rFonts w:ascii="Book Antiqua" w:hAnsi="Book Antiqua"/>
          <w:b/>
          <w:sz w:val="24"/>
          <w:szCs w:val="24"/>
        </w:rPr>
        <w:t>Zaranco</w:t>
      </w:r>
      <w:proofErr w:type="spellEnd"/>
      <w:r w:rsidRPr="006B1674">
        <w:rPr>
          <w:rFonts w:ascii="Book Antiqua" w:hAnsi="Book Antiqua"/>
          <w:b/>
          <w:sz w:val="24"/>
          <w:szCs w:val="24"/>
        </w:rPr>
        <w:t xml:space="preserve"> (including comparatives) and the diluted EPS (comparatives not required) that would be disclosed for the year ended 30 September 2009.</w:t>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t>(10 Marks)</w:t>
      </w:r>
    </w:p>
    <w:p w:rsidR="00F935F2" w:rsidRDefault="00F935F2" w:rsidP="00F935F2">
      <w:pPr>
        <w:rPr>
          <w:b/>
        </w:rPr>
      </w:pPr>
    </w:p>
    <w:p w:rsidR="005771F8" w:rsidRDefault="005771F8" w:rsidP="00F935F2">
      <w:pPr>
        <w:rPr>
          <w:b/>
        </w:rPr>
      </w:pPr>
      <w:r>
        <w:rPr>
          <w:b/>
        </w:rPr>
        <w:t>Solution:</w:t>
      </w:r>
    </w:p>
    <w:p w:rsidR="005771F8" w:rsidRDefault="005771F8" w:rsidP="005771F8">
      <w:pPr>
        <w:pStyle w:val="ListParagraph"/>
        <w:numPr>
          <w:ilvl w:val="0"/>
          <w:numId w:val="18"/>
        </w:numPr>
        <w:jc w:val="both"/>
        <w:rPr>
          <w:rFonts w:ascii="Book Antiqua" w:hAnsi="Book Antiqua"/>
          <w:sz w:val="24"/>
          <w:szCs w:val="24"/>
        </w:rPr>
      </w:pPr>
      <w:r w:rsidRPr="006B1674">
        <w:rPr>
          <w:rFonts w:ascii="Book Antiqua" w:hAnsi="Book Antiqua"/>
          <w:sz w:val="24"/>
          <w:szCs w:val="24"/>
        </w:rPr>
        <w:t xml:space="preserve">Whilst profit after tax (and its growth) is a useful measure, it may not give a fair representation of the true underlying earnings performance. In this example, users could interpret the large annual increase in profit after tax of 80% as being indicative of an underlying improvement in profitability (rather than what it really is: an increase in absolute profit). It is possible, even probable, that (some of) the profit growth has been achieved through the acquisition of other companies (acquisitive growth). Where companies are acquired from the proceeds of a new issue of shares, or where they have been acquired through share exchanges, this will result in a greater number of equity shares of the acquiring company being in issue. This is what appears to have happened in the case of </w:t>
      </w:r>
      <w:proofErr w:type="spellStart"/>
      <w:r>
        <w:rPr>
          <w:rFonts w:ascii="Book Antiqua" w:hAnsi="Book Antiqua"/>
          <w:sz w:val="24"/>
          <w:szCs w:val="24"/>
        </w:rPr>
        <w:t>Zaranco</w:t>
      </w:r>
      <w:proofErr w:type="spellEnd"/>
      <w:r w:rsidRPr="006B1674">
        <w:rPr>
          <w:rFonts w:ascii="Book Antiqua" w:hAnsi="Book Antiqua"/>
          <w:sz w:val="24"/>
          <w:szCs w:val="24"/>
        </w:rPr>
        <w:t xml:space="preserve"> as the improvement indicated by its earnings per share (EPS) is only 5% per annum. This explains why the EPS (and the trend of EPS) is considered a more reliable indicator of performance because the additional profits which could be expected from the greater resources (proceeds from the shares issued) is matched with the increase in the number of shares. Simply looking at the growth in a company’s profit after tax does not take into account any increases in the resources used to earn them. Any increase in growth financed by borrowings (debt) would not have the same impact on profit (as being financed by equity shares) because the finance costs of the debt would act to reduce profit.</w:t>
      </w:r>
    </w:p>
    <w:p w:rsidR="005771F8" w:rsidRDefault="005771F8" w:rsidP="005771F8">
      <w:pPr>
        <w:pStyle w:val="ListParagraph"/>
        <w:jc w:val="both"/>
        <w:rPr>
          <w:rFonts w:ascii="Book Antiqua" w:hAnsi="Book Antiqua"/>
          <w:sz w:val="24"/>
          <w:szCs w:val="24"/>
        </w:rPr>
      </w:pPr>
      <w:r w:rsidRPr="006B1674">
        <w:rPr>
          <w:rFonts w:ascii="Book Antiqua" w:hAnsi="Book Antiqua"/>
          <w:sz w:val="24"/>
          <w:szCs w:val="24"/>
        </w:rPr>
        <w:t xml:space="preserve">The calculation of a diluted EPS takes into account any potential equity shares in issue. Potential ordinary shares arise from financial instruments (e.g. convertible </w:t>
      </w:r>
      <w:r w:rsidRPr="006B1674">
        <w:rPr>
          <w:rFonts w:ascii="Book Antiqua" w:hAnsi="Book Antiqua"/>
          <w:sz w:val="24"/>
          <w:szCs w:val="24"/>
        </w:rPr>
        <w:lastRenderedPageBreak/>
        <w:t>loan notes and options) that may entitle their holders to equity shares in the future. The diluted EPS is useful as it alerts existing shareholders to the fact that future EPS may be reduced as a result of share capital changes; in a sense it is a warning sign. In this case the lower increase in the diluted EPS is evidence that the (higher) increase in the basic EPS has, in part, been achieved through the increased use of diluting financial instruments. The finance cost of these instruments is less than the earnings their proceeds have generated leading to an increase in current profits (and basic EPS); however, in the future they will cause more shares to be issued. This causes a dilution where the finance cost per potential new share is less than the basic EPS.</w:t>
      </w:r>
    </w:p>
    <w:p w:rsidR="005771F8" w:rsidRDefault="005771F8" w:rsidP="005771F8">
      <w:pPr>
        <w:pStyle w:val="ListParagraph"/>
        <w:jc w:val="both"/>
        <w:rPr>
          <w:rFonts w:ascii="Book Antiqua" w:hAnsi="Book Antiqua"/>
          <w:sz w:val="24"/>
          <w:szCs w:val="24"/>
        </w:rPr>
      </w:pPr>
    </w:p>
    <w:p w:rsidR="005771F8" w:rsidRDefault="005771F8" w:rsidP="005771F8">
      <w:pPr>
        <w:pStyle w:val="ListParagraph"/>
        <w:numPr>
          <w:ilvl w:val="0"/>
          <w:numId w:val="18"/>
        </w:numPr>
        <w:jc w:val="both"/>
        <w:rPr>
          <w:rFonts w:ascii="Book Antiqua" w:hAnsi="Book Antiqua"/>
          <w:sz w:val="24"/>
          <w:szCs w:val="24"/>
        </w:rPr>
      </w:pPr>
    </w:p>
    <w:tbl>
      <w:tblPr>
        <w:tblStyle w:val="TableGrid"/>
        <w:tblW w:w="0" w:type="auto"/>
        <w:tblInd w:w="720" w:type="dxa"/>
        <w:tblLook w:val="04A0" w:firstRow="1" w:lastRow="0" w:firstColumn="1" w:lastColumn="0" w:noHBand="0" w:noVBand="1"/>
      </w:tblPr>
      <w:tblGrid>
        <w:gridCol w:w="7218"/>
        <w:gridCol w:w="1638"/>
      </w:tblGrid>
      <w:tr w:rsidR="005771F8" w:rsidTr="00012D46">
        <w:tc>
          <w:tcPr>
            <w:tcW w:w="7218" w:type="dxa"/>
            <w:tcBorders>
              <w:top w:val="nil"/>
              <w:left w:val="nil"/>
              <w:bottom w:val="nil"/>
              <w:right w:val="nil"/>
            </w:tcBorders>
          </w:tcPr>
          <w:p w:rsidR="005771F8"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(Basic) EPS for the year ended 30 September 2009 (</w:t>
            </w:r>
            <w:r>
              <w:rPr>
                <w:rFonts w:ascii="Book Antiqua" w:hAnsi="Book Antiqua"/>
                <w:sz w:val="24"/>
                <w:szCs w:val="24"/>
              </w:rPr>
              <w:t>Rs</w:t>
            </w:r>
            <w:r w:rsidRPr="006B1674">
              <w:rPr>
                <w:rFonts w:ascii="Book Antiqua" w:hAnsi="Book Antiqua"/>
                <w:sz w:val="24"/>
                <w:szCs w:val="24"/>
              </w:rPr>
              <w:t>15 million/43</w:t>
            </w:r>
            <w:r>
              <w:rPr>
                <w:rFonts w:ascii="Book Antiqua" w:hAnsi="Book Antiqua"/>
                <w:sz w:val="24"/>
                <w:szCs w:val="24"/>
              </w:rPr>
              <w:t>.</w:t>
            </w:r>
            <w:r w:rsidRPr="006B1674">
              <w:rPr>
                <w:rFonts w:ascii="Book Antiqua" w:hAnsi="Book Antiqua"/>
                <w:sz w:val="24"/>
                <w:szCs w:val="24"/>
              </w:rPr>
              <w:t>25 million x 100)</w:t>
            </w:r>
          </w:p>
        </w:tc>
        <w:tc>
          <w:tcPr>
            <w:tcW w:w="1638" w:type="dxa"/>
            <w:tcBorders>
              <w:top w:val="nil"/>
              <w:left w:val="nil"/>
              <w:bottom w:val="nil"/>
              <w:right w:val="nil"/>
            </w:tcBorders>
          </w:tcPr>
          <w:p w:rsidR="005771F8" w:rsidRDefault="005771F8" w:rsidP="00012D46">
            <w:pPr>
              <w:pStyle w:val="ListParagraph"/>
              <w:ind w:left="0"/>
              <w:rPr>
                <w:rFonts w:ascii="Book Antiqua" w:hAnsi="Book Antiqua"/>
                <w:sz w:val="24"/>
                <w:szCs w:val="24"/>
              </w:rPr>
            </w:pPr>
            <w:r w:rsidRPr="006B1674">
              <w:rPr>
                <w:rFonts w:ascii="Book Antiqua" w:hAnsi="Book Antiqua"/>
                <w:sz w:val="24"/>
                <w:szCs w:val="24"/>
              </w:rPr>
              <w:t>34</w:t>
            </w:r>
            <w:r>
              <w:rPr>
                <w:rFonts w:ascii="Book Antiqua" w:hAnsi="Book Antiqua"/>
                <w:sz w:val="24"/>
                <w:szCs w:val="24"/>
              </w:rPr>
              <w:t>.</w:t>
            </w:r>
            <w:r w:rsidRPr="006B1674">
              <w:rPr>
                <w:rFonts w:ascii="Book Antiqua" w:hAnsi="Book Antiqua"/>
                <w:sz w:val="24"/>
                <w:szCs w:val="24"/>
              </w:rPr>
              <w:t xml:space="preserve">7 </w:t>
            </w:r>
            <w:r>
              <w:rPr>
                <w:rFonts w:ascii="Book Antiqua" w:hAnsi="Book Antiqua"/>
                <w:sz w:val="24"/>
                <w:szCs w:val="24"/>
              </w:rPr>
              <w:t>paisa</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Comparative (basic) EPS (35 x 3</w:t>
            </w:r>
            <w:r>
              <w:rPr>
                <w:rFonts w:ascii="Book Antiqua" w:hAnsi="Book Antiqua"/>
                <w:sz w:val="24"/>
                <w:szCs w:val="24"/>
              </w:rPr>
              <w:t>.</w:t>
            </w:r>
            <w:r w:rsidRPr="006B1674">
              <w:rPr>
                <w:rFonts w:ascii="Book Antiqua" w:hAnsi="Book Antiqua"/>
                <w:sz w:val="24"/>
                <w:szCs w:val="24"/>
              </w:rPr>
              <w:t>60/3</w:t>
            </w:r>
            <w:r>
              <w:rPr>
                <w:rFonts w:ascii="Book Antiqua" w:hAnsi="Book Antiqua"/>
                <w:sz w:val="24"/>
                <w:szCs w:val="24"/>
              </w:rPr>
              <w:t>.</w:t>
            </w:r>
            <w:r w:rsidRPr="006B1674">
              <w:rPr>
                <w:rFonts w:ascii="Book Antiqua" w:hAnsi="Book Antiqua"/>
                <w:sz w:val="24"/>
                <w:szCs w:val="24"/>
              </w:rPr>
              <w:t>80)</w:t>
            </w:r>
          </w:p>
        </w:tc>
        <w:tc>
          <w:tcPr>
            <w:tcW w:w="1638" w:type="dxa"/>
          </w:tcPr>
          <w:p w:rsidR="005771F8" w:rsidRPr="006B1674" w:rsidRDefault="005771F8" w:rsidP="00012D46">
            <w:pPr>
              <w:pStyle w:val="ListParagraph"/>
              <w:ind w:left="0"/>
              <w:rPr>
                <w:rFonts w:ascii="Book Antiqua" w:hAnsi="Book Antiqua"/>
                <w:sz w:val="24"/>
                <w:szCs w:val="24"/>
              </w:rPr>
            </w:pPr>
            <w:r w:rsidRPr="006B1674">
              <w:rPr>
                <w:rFonts w:ascii="Book Antiqua" w:hAnsi="Book Antiqua"/>
                <w:sz w:val="24"/>
                <w:szCs w:val="24"/>
              </w:rPr>
              <w:t>33</w:t>
            </w:r>
            <w:r>
              <w:rPr>
                <w:rFonts w:ascii="Book Antiqua" w:hAnsi="Book Antiqua"/>
                <w:sz w:val="24"/>
                <w:szCs w:val="24"/>
              </w:rPr>
              <w:t>.</w:t>
            </w:r>
            <w:r w:rsidRPr="006B1674">
              <w:rPr>
                <w:rFonts w:ascii="Book Antiqua" w:hAnsi="Book Antiqua"/>
                <w:sz w:val="24"/>
                <w:szCs w:val="24"/>
              </w:rPr>
              <w:t xml:space="preserve">2 </w:t>
            </w:r>
            <w:r>
              <w:rPr>
                <w:rFonts w:ascii="Book Antiqua" w:hAnsi="Book Antiqua"/>
                <w:sz w:val="24"/>
                <w:szCs w:val="24"/>
              </w:rPr>
              <w:t>paisa</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Effect of rights issue (at below market price)</w:t>
            </w:r>
          </w:p>
        </w:tc>
        <w:tc>
          <w:tcPr>
            <w:tcW w:w="1638" w:type="dxa"/>
          </w:tcPr>
          <w:p w:rsidR="005771F8" w:rsidRPr="006B1674" w:rsidRDefault="005771F8" w:rsidP="00012D46">
            <w:pPr>
              <w:pStyle w:val="ListParagraph"/>
              <w:ind w:left="0"/>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 xml:space="preserve">100 shares at </w:t>
            </w:r>
            <w:r>
              <w:rPr>
                <w:rFonts w:ascii="Book Antiqua" w:hAnsi="Book Antiqua"/>
                <w:sz w:val="24"/>
                <w:szCs w:val="24"/>
              </w:rPr>
              <w:t>Rs</w:t>
            </w:r>
            <w:r w:rsidRPr="006B1674">
              <w:rPr>
                <w:rFonts w:ascii="Book Antiqua" w:hAnsi="Book Antiqua"/>
                <w:sz w:val="24"/>
                <w:szCs w:val="24"/>
              </w:rPr>
              <w:t>3</w:t>
            </w:r>
            <w:r>
              <w:rPr>
                <w:rFonts w:ascii="Book Antiqua" w:hAnsi="Book Antiqua"/>
                <w:sz w:val="24"/>
                <w:szCs w:val="24"/>
              </w:rPr>
              <w:t>.</w:t>
            </w:r>
            <w:r w:rsidRPr="006B1674">
              <w:rPr>
                <w:rFonts w:ascii="Book Antiqua" w:hAnsi="Book Antiqua"/>
                <w:sz w:val="24"/>
                <w:szCs w:val="24"/>
              </w:rPr>
              <w:t>80</w:t>
            </w:r>
          </w:p>
        </w:tc>
        <w:tc>
          <w:tcPr>
            <w:tcW w:w="1638" w:type="dxa"/>
          </w:tcPr>
          <w:p w:rsidR="005771F8" w:rsidRPr="006B1674" w:rsidRDefault="005771F8" w:rsidP="00012D46">
            <w:pPr>
              <w:pStyle w:val="ListParagraph"/>
              <w:ind w:left="0"/>
              <w:rPr>
                <w:rFonts w:ascii="Book Antiqua" w:hAnsi="Book Antiqua"/>
                <w:sz w:val="24"/>
                <w:szCs w:val="24"/>
              </w:rPr>
            </w:pPr>
            <w:r w:rsidRPr="006B1674">
              <w:rPr>
                <w:rFonts w:ascii="Book Antiqua" w:hAnsi="Book Antiqua"/>
                <w:sz w:val="24"/>
                <w:szCs w:val="24"/>
              </w:rPr>
              <w:t>380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196D98">
              <w:rPr>
                <w:rFonts w:ascii="Book Antiqua" w:hAnsi="Book Antiqua"/>
                <w:sz w:val="24"/>
                <w:szCs w:val="24"/>
                <w:u w:val="single"/>
              </w:rPr>
              <w:t>25 shares</w:t>
            </w:r>
            <w:r w:rsidRPr="006B1674">
              <w:rPr>
                <w:rFonts w:ascii="Book Antiqua" w:hAnsi="Book Antiqua"/>
                <w:sz w:val="24"/>
                <w:szCs w:val="24"/>
              </w:rPr>
              <w:t xml:space="preserve"> at </w:t>
            </w:r>
            <w:r>
              <w:rPr>
                <w:rFonts w:ascii="Book Antiqua" w:hAnsi="Book Antiqua"/>
                <w:sz w:val="24"/>
                <w:szCs w:val="24"/>
              </w:rPr>
              <w:t>Rs</w:t>
            </w:r>
            <w:r w:rsidRPr="006B1674">
              <w:rPr>
                <w:rFonts w:ascii="Book Antiqua" w:hAnsi="Book Antiqua"/>
                <w:sz w:val="24"/>
                <w:szCs w:val="24"/>
              </w:rPr>
              <w:t>2</w:t>
            </w:r>
            <w:r>
              <w:rPr>
                <w:rFonts w:ascii="Book Antiqua" w:hAnsi="Book Antiqua"/>
                <w:sz w:val="24"/>
                <w:szCs w:val="24"/>
              </w:rPr>
              <w:t>.</w:t>
            </w:r>
            <w:r w:rsidRPr="006B1674">
              <w:rPr>
                <w:rFonts w:ascii="Book Antiqua" w:hAnsi="Book Antiqua"/>
                <w:sz w:val="24"/>
                <w:szCs w:val="24"/>
              </w:rPr>
              <w:t>80</w:t>
            </w:r>
          </w:p>
        </w:tc>
        <w:tc>
          <w:tcPr>
            <w:tcW w:w="1638" w:type="dxa"/>
            <w:tcBorders>
              <w:bottom w:val="single" w:sz="4" w:space="0" w:color="auto"/>
            </w:tcBorders>
          </w:tcPr>
          <w:p w:rsidR="005771F8" w:rsidRPr="006B1674" w:rsidRDefault="005771F8" w:rsidP="00012D46">
            <w:pPr>
              <w:pStyle w:val="ListParagraph"/>
              <w:ind w:left="0"/>
              <w:rPr>
                <w:rFonts w:ascii="Book Antiqua" w:hAnsi="Book Antiqua"/>
                <w:sz w:val="24"/>
                <w:szCs w:val="24"/>
              </w:rPr>
            </w:pPr>
            <w:r w:rsidRPr="006B1674">
              <w:rPr>
                <w:rFonts w:ascii="Book Antiqua" w:hAnsi="Book Antiqua"/>
                <w:sz w:val="24"/>
                <w:szCs w:val="24"/>
              </w:rPr>
              <w:t>70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196D98">
              <w:rPr>
                <w:rFonts w:ascii="Book Antiqua" w:hAnsi="Book Antiqua"/>
                <w:sz w:val="24"/>
                <w:szCs w:val="24"/>
                <w:u w:val="single"/>
              </w:rPr>
              <w:t>125 shares</w:t>
            </w:r>
            <w:r w:rsidRPr="006B1674">
              <w:rPr>
                <w:rFonts w:ascii="Book Antiqua" w:hAnsi="Book Antiqua"/>
                <w:sz w:val="24"/>
                <w:szCs w:val="24"/>
              </w:rPr>
              <w:t xml:space="preserve"> at </w:t>
            </w:r>
            <w:r>
              <w:rPr>
                <w:rFonts w:ascii="Book Antiqua" w:hAnsi="Book Antiqua"/>
                <w:sz w:val="24"/>
                <w:szCs w:val="24"/>
              </w:rPr>
              <w:t>Rs</w:t>
            </w:r>
            <w:r w:rsidRPr="006B1674">
              <w:rPr>
                <w:rFonts w:ascii="Book Antiqua" w:hAnsi="Book Antiqua"/>
                <w:sz w:val="24"/>
                <w:szCs w:val="24"/>
              </w:rPr>
              <w:t>3</w:t>
            </w:r>
            <w:r>
              <w:rPr>
                <w:rFonts w:ascii="Book Antiqua" w:hAnsi="Book Antiqua"/>
                <w:sz w:val="24"/>
                <w:szCs w:val="24"/>
              </w:rPr>
              <w:t>.</w:t>
            </w:r>
            <w:r w:rsidRPr="006B1674">
              <w:rPr>
                <w:rFonts w:ascii="Book Antiqua" w:hAnsi="Book Antiqua"/>
                <w:sz w:val="24"/>
                <w:szCs w:val="24"/>
              </w:rPr>
              <w:t>60 (calculated theoretical ex-rights value)</w:t>
            </w:r>
          </w:p>
        </w:tc>
        <w:tc>
          <w:tcPr>
            <w:tcW w:w="1638" w:type="dxa"/>
            <w:tcBorders>
              <w:top w:val="single" w:sz="4" w:space="0" w:color="auto"/>
              <w:bottom w:val="single" w:sz="4" w:space="0" w:color="auto"/>
            </w:tcBorders>
          </w:tcPr>
          <w:p w:rsidR="005771F8" w:rsidRPr="006B1674" w:rsidRDefault="005771F8" w:rsidP="00012D46">
            <w:pPr>
              <w:pStyle w:val="ListParagraph"/>
              <w:ind w:left="0"/>
              <w:rPr>
                <w:rFonts w:ascii="Book Antiqua" w:hAnsi="Book Antiqua"/>
                <w:sz w:val="24"/>
                <w:szCs w:val="24"/>
              </w:rPr>
            </w:pPr>
            <w:r>
              <w:rPr>
                <w:rFonts w:ascii="Book Antiqua" w:hAnsi="Book Antiqua"/>
                <w:sz w:val="24"/>
                <w:szCs w:val="24"/>
              </w:rPr>
              <w:t>450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Weighted average number of shares</w:t>
            </w:r>
          </w:p>
        </w:tc>
        <w:tc>
          <w:tcPr>
            <w:tcW w:w="1638" w:type="dxa"/>
            <w:tcBorders>
              <w:top w:val="single" w:sz="4" w:space="0" w:color="auto"/>
            </w:tcBorders>
          </w:tcPr>
          <w:p w:rsidR="005771F8" w:rsidRPr="006B1674" w:rsidRDefault="005771F8" w:rsidP="00012D46">
            <w:pPr>
              <w:pStyle w:val="ListParagraph"/>
              <w:ind w:left="0"/>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 xml:space="preserve">36 million x 3/12 x </w:t>
            </w:r>
            <w:r>
              <w:rPr>
                <w:rFonts w:ascii="Book Antiqua" w:hAnsi="Book Antiqua"/>
                <w:sz w:val="24"/>
                <w:szCs w:val="24"/>
              </w:rPr>
              <w:t>Rs</w:t>
            </w:r>
            <w:r w:rsidRPr="006B1674">
              <w:rPr>
                <w:rFonts w:ascii="Book Antiqua" w:hAnsi="Book Antiqua"/>
                <w:sz w:val="24"/>
                <w:szCs w:val="24"/>
              </w:rPr>
              <w:t>3</w:t>
            </w:r>
            <w:r>
              <w:rPr>
                <w:rFonts w:ascii="Book Antiqua" w:hAnsi="Book Antiqua"/>
                <w:sz w:val="24"/>
                <w:szCs w:val="24"/>
              </w:rPr>
              <w:t>.</w:t>
            </w:r>
            <w:r w:rsidRPr="006B1674">
              <w:rPr>
                <w:rFonts w:ascii="Book Antiqua" w:hAnsi="Book Antiqua"/>
                <w:sz w:val="24"/>
                <w:szCs w:val="24"/>
              </w:rPr>
              <w:t>80/</w:t>
            </w:r>
            <w:r>
              <w:rPr>
                <w:rFonts w:ascii="Book Antiqua" w:hAnsi="Book Antiqua"/>
                <w:sz w:val="24"/>
                <w:szCs w:val="24"/>
              </w:rPr>
              <w:t>Rs</w:t>
            </w:r>
            <w:r w:rsidRPr="006B1674">
              <w:rPr>
                <w:rFonts w:ascii="Book Antiqua" w:hAnsi="Book Antiqua"/>
                <w:sz w:val="24"/>
                <w:szCs w:val="24"/>
              </w:rPr>
              <w:t>3</w:t>
            </w:r>
            <w:r>
              <w:rPr>
                <w:rFonts w:ascii="Book Antiqua" w:hAnsi="Book Antiqua"/>
                <w:sz w:val="24"/>
                <w:szCs w:val="24"/>
              </w:rPr>
              <w:t>.</w:t>
            </w:r>
            <w:r w:rsidRPr="006B1674">
              <w:rPr>
                <w:rFonts w:ascii="Book Antiqua" w:hAnsi="Book Antiqua"/>
                <w:sz w:val="24"/>
                <w:szCs w:val="24"/>
              </w:rPr>
              <w:t>60</w:t>
            </w:r>
          </w:p>
        </w:tc>
        <w:tc>
          <w:tcPr>
            <w:tcW w:w="1638" w:type="dxa"/>
          </w:tcPr>
          <w:p w:rsidR="005771F8" w:rsidRPr="006B1674" w:rsidRDefault="005771F8" w:rsidP="00012D46">
            <w:pPr>
              <w:pStyle w:val="ListParagraph"/>
              <w:ind w:left="0"/>
              <w:rPr>
                <w:rFonts w:ascii="Book Antiqua" w:hAnsi="Book Antiqua"/>
                <w:sz w:val="24"/>
                <w:szCs w:val="24"/>
              </w:rPr>
            </w:pPr>
            <w:r w:rsidRPr="006B1674">
              <w:rPr>
                <w:rFonts w:ascii="Book Antiqua" w:hAnsi="Book Antiqua"/>
                <w:sz w:val="24"/>
                <w:szCs w:val="24"/>
              </w:rPr>
              <w:t>9</w:t>
            </w:r>
            <w:r>
              <w:rPr>
                <w:rFonts w:ascii="Book Antiqua" w:hAnsi="Book Antiqua"/>
                <w:sz w:val="24"/>
                <w:szCs w:val="24"/>
              </w:rPr>
              <w:t>.</w:t>
            </w:r>
            <w:r w:rsidRPr="006B1674">
              <w:rPr>
                <w:rFonts w:ascii="Book Antiqua" w:hAnsi="Book Antiqua"/>
                <w:sz w:val="24"/>
                <w:szCs w:val="24"/>
              </w:rPr>
              <w:t>50 million</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45 million x 9/12</w:t>
            </w:r>
          </w:p>
        </w:tc>
        <w:tc>
          <w:tcPr>
            <w:tcW w:w="1638" w:type="dxa"/>
            <w:tcBorders>
              <w:bottom w:val="single" w:sz="4" w:space="0" w:color="auto"/>
            </w:tcBorders>
          </w:tcPr>
          <w:p w:rsidR="005771F8" w:rsidRPr="006B1674" w:rsidRDefault="005771F8" w:rsidP="00012D46">
            <w:pPr>
              <w:pStyle w:val="ListParagraph"/>
              <w:ind w:left="0"/>
              <w:rPr>
                <w:rFonts w:ascii="Book Antiqua" w:hAnsi="Book Antiqua"/>
                <w:sz w:val="24"/>
                <w:szCs w:val="24"/>
              </w:rPr>
            </w:pPr>
            <w:r w:rsidRPr="006B1674">
              <w:rPr>
                <w:rFonts w:ascii="Book Antiqua" w:hAnsi="Book Antiqua"/>
                <w:sz w:val="24"/>
                <w:szCs w:val="24"/>
              </w:rPr>
              <w:t>33</w:t>
            </w:r>
            <w:r>
              <w:rPr>
                <w:rFonts w:ascii="Book Antiqua" w:hAnsi="Book Antiqua"/>
                <w:sz w:val="24"/>
                <w:szCs w:val="24"/>
              </w:rPr>
              <w:t>.</w:t>
            </w:r>
            <w:r w:rsidRPr="006B1674">
              <w:rPr>
                <w:rFonts w:ascii="Book Antiqua" w:hAnsi="Book Antiqua"/>
                <w:sz w:val="24"/>
                <w:szCs w:val="24"/>
              </w:rPr>
              <w:t>75 million</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p>
        </w:tc>
        <w:tc>
          <w:tcPr>
            <w:tcW w:w="1638" w:type="dxa"/>
            <w:tcBorders>
              <w:top w:val="single" w:sz="4" w:space="0" w:color="auto"/>
              <w:bottom w:val="single" w:sz="4" w:space="0" w:color="auto"/>
            </w:tcBorders>
          </w:tcPr>
          <w:p w:rsidR="005771F8" w:rsidRPr="006B1674" w:rsidRDefault="005771F8" w:rsidP="00012D46">
            <w:pPr>
              <w:pStyle w:val="ListParagraph"/>
              <w:ind w:left="0"/>
              <w:rPr>
                <w:rFonts w:ascii="Book Antiqua" w:hAnsi="Book Antiqua"/>
                <w:sz w:val="24"/>
                <w:szCs w:val="24"/>
              </w:rPr>
            </w:pPr>
            <w:r w:rsidRPr="006B1674">
              <w:rPr>
                <w:rFonts w:ascii="Book Antiqua" w:hAnsi="Book Antiqua"/>
                <w:sz w:val="24"/>
                <w:szCs w:val="24"/>
              </w:rPr>
              <w:t>43</w:t>
            </w:r>
            <w:r>
              <w:rPr>
                <w:rFonts w:ascii="Book Antiqua" w:hAnsi="Book Antiqua"/>
                <w:sz w:val="24"/>
                <w:szCs w:val="24"/>
              </w:rPr>
              <w:t>.</w:t>
            </w:r>
            <w:r w:rsidRPr="006B1674">
              <w:rPr>
                <w:rFonts w:ascii="Book Antiqua" w:hAnsi="Book Antiqua"/>
                <w:sz w:val="24"/>
                <w:szCs w:val="24"/>
              </w:rPr>
              <w:t>25 million</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Diluted EPS for the year ended 30 September 2009 (</w:t>
            </w:r>
            <w:r>
              <w:rPr>
                <w:rFonts w:ascii="Book Antiqua" w:hAnsi="Book Antiqua"/>
                <w:sz w:val="24"/>
                <w:szCs w:val="24"/>
              </w:rPr>
              <w:t>Rs</w:t>
            </w:r>
            <w:r w:rsidRPr="006B1674">
              <w:rPr>
                <w:rFonts w:ascii="Book Antiqua" w:hAnsi="Book Antiqua"/>
                <w:sz w:val="24"/>
                <w:szCs w:val="24"/>
              </w:rPr>
              <w:t>15</w:t>
            </w:r>
            <w:r>
              <w:rPr>
                <w:rFonts w:ascii="Book Antiqua" w:hAnsi="Book Antiqua"/>
                <w:sz w:val="24"/>
                <w:szCs w:val="24"/>
              </w:rPr>
              <w:t>.</w:t>
            </w:r>
            <w:r w:rsidRPr="006B1674">
              <w:rPr>
                <w:rFonts w:ascii="Book Antiqua" w:hAnsi="Book Antiqua"/>
                <w:sz w:val="24"/>
                <w:szCs w:val="24"/>
              </w:rPr>
              <w:t>6 million/45</w:t>
            </w:r>
            <w:r>
              <w:rPr>
                <w:rFonts w:ascii="Book Antiqua" w:hAnsi="Book Antiqua"/>
                <w:sz w:val="24"/>
                <w:szCs w:val="24"/>
              </w:rPr>
              <w:t>.</w:t>
            </w:r>
            <w:r w:rsidRPr="006B1674">
              <w:rPr>
                <w:rFonts w:ascii="Book Antiqua" w:hAnsi="Book Antiqua"/>
                <w:sz w:val="24"/>
                <w:szCs w:val="24"/>
              </w:rPr>
              <w:t>75 million x 100)</w:t>
            </w:r>
          </w:p>
        </w:tc>
        <w:tc>
          <w:tcPr>
            <w:tcW w:w="1638" w:type="dxa"/>
            <w:tcBorders>
              <w:top w:val="single" w:sz="4" w:space="0" w:color="auto"/>
            </w:tcBorders>
          </w:tcPr>
          <w:p w:rsidR="005771F8" w:rsidRPr="006B1674" w:rsidRDefault="005771F8" w:rsidP="00012D46">
            <w:pPr>
              <w:pStyle w:val="ListParagraph"/>
              <w:ind w:left="0"/>
              <w:rPr>
                <w:rFonts w:ascii="Book Antiqua" w:hAnsi="Book Antiqua"/>
                <w:sz w:val="24"/>
                <w:szCs w:val="24"/>
              </w:rPr>
            </w:pPr>
            <w:r w:rsidRPr="006B1674">
              <w:rPr>
                <w:rFonts w:ascii="Book Antiqua" w:hAnsi="Book Antiqua"/>
                <w:sz w:val="24"/>
                <w:szCs w:val="24"/>
              </w:rPr>
              <w:t>34</w:t>
            </w:r>
            <w:r>
              <w:rPr>
                <w:rFonts w:ascii="Book Antiqua" w:hAnsi="Book Antiqua"/>
                <w:sz w:val="24"/>
                <w:szCs w:val="24"/>
              </w:rPr>
              <w:t>.</w:t>
            </w:r>
            <w:r w:rsidRPr="006B1674">
              <w:rPr>
                <w:rFonts w:ascii="Book Antiqua" w:hAnsi="Book Antiqua"/>
                <w:sz w:val="24"/>
                <w:szCs w:val="24"/>
              </w:rPr>
              <w:t xml:space="preserve">1 </w:t>
            </w:r>
            <w:r>
              <w:rPr>
                <w:rFonts w:ascii="Book Antiqua" w:hAnsi="Book Antiqua"/>
                <w:sz w:val="24"/>
                <w:szCs w:val="24"/>
              </w:rPr>
              <w:t>paisa</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Adjusted earnings</w:t>
            </w:r>
          </w:p>
        </w:tc>
        <w:tc>
          <w:tcPr>
            <w:tcW w:w="1638" w:type="dxa"/>
          </w:tcPr>
          <w:p w:rsidR="005771F8" w:rsidRPr="006B1674" w:rsidRDefault="005771F8" w:rsidP="00012D46">
            <w:pPr>
              <w:pStyle w:val="ListParagraph"/>
              <w:ind w:left="0"/>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15 million + (10 million x 8% x 75%)</w:t>
            </w:r>
          </w:p>
        </w:tc>
        <w:tc>
          <w:tcPr>
            <w:tcW w:w="1638" w:type="dxa"/>
          </w:tcPr>
          <w:p w:rsidR="005771F8" w:rsidRPr="006B1674" w:rsidRDefault="005771F8" w:rsidP="00012D46">
            <w:pPr>
              <w:pStyle w:val="ListParagraph"/>
              <w:ind w:left="0"/>
              <w:rPr>
                <w:rFonts w:ascii="Book Antiqua" w:hAnsi="Book Antiqua"/>
                <w:sz w:val="24"/>
                <w:szCs w:val="24"/>
              </w:rPr>
            </w:pPr>
            <w:r>
              <w:rPr>
                <w:rFonts w:ascii="Book Antiqua" w:hAnsi="Book Antiqua"/>
                <w:sz w:val="24"/>
                <w:szCs w:val="24"/>
              </w:rPr>
              <w:t>Rs</w:t>
            </w:r>
            <w:r w:rsidRPr="006B1674">
              <w:rPr>
                <w:rFonts w:ascii="Book Antiqua" w:hAnsi="Book Antiqua"/>
                <w:sz w:val="24"/>
                <w:szCs w:val="24"/>
              </w:rPr>
              <w:t>15</w:t>
            </w:r>
            <w:r>
              <w:rPr>
                <w:rFonts w:ascii="Book Antiqua" w:hAnsi="Book Antiqua"/>
                <w:sz w:val="24"/>
                <w:szCs w:val="24"/>
              </w:rPr>
              <w:t>.</w:t>
            </w:r>
            <w:r w:rsidRPr="006B1674">
              <w:rPr>
                <w:rFonts w:ascii="Book Antiqua" w:hAnsi="Book Antiqua"/>
                <w:sz w:val="24"/>
                <w:szCs w:val="24"/>
              </w:rPr>
              <w:t>6 million</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Adjusted number of shares</w:t>
            </w:r>
          </w:p>
        </w:tc>
        <w:tc>
          <w:tcPr>
            <w:tcW w:w="1638" w:type="dxa"/>
          </w:tcPr>
          <w:p w:rsidR="005771F8" w:rsidRPr="006B1674" w:rsidRDefault="005771F8" w:rsidP="00012D46">
            <w:pPr>
              <w:pStyle w:val="ListParagraph"/>
              <w:ind w:left="0"/>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18" w:type="dxa"/>
          </w:tcPr>
          <w:p w:rsidR="005771F8" w:rsidRPr="006B1674" w:rsidRDefault="005771F8" w:rsidP="00012D46">
            <w:pPr>
              <w:pStyle w:val="ListParagraph"/>
              <w:ind w:left="0"/>
              <w:jc w:val="both"/>
              <w:rPr>
                <w:rFonts w:ascii="Book Antiqua" w:hAnsi="Book Antiqua"/>
                <w:sz w:val="24"/>
                <w:szCs w:val="24"/>
              </w:rPr>
            </w:pPr>
            <w:r w:rsidRPr="006B1674">
              <w:rPr>
                <w:rFonts w:ascii="Book Antiqua" w:hAnsi="Book Antiqua"/>
                <w:sz w:val="24"/>
                <w:szCs w:val="24"/>
              </w:rPr>
              <w:t>43</w:t>
            </w:r>
            <w:r>
              <w:rPr>
                <w:rFonts w:ascii="Book Antiqua" w:hAnsi="Book Antiqua"/>
                <w:sz w:val="24"/>
                <w:szCs w:val="24"/>
              </w:rPr>
              <w:t>.</w:t>
            </w:r>
            <w:r w:rsidRPr="006B1674">
              <w:rPr>
                <w:rFonts w:ascii="Book Antiqua" w:hAnsi="Book Antiqua"/>
                <w:sz w:val="24"/>
                <w:szCs w:val="24"/>
              </w:rPr>
              <w:t>25 million + (10 million x 25/100)</w:t>
            </w:r>
          </w:p>
        </w:tc>
        <w:tc>
          <w:tcPr>
            <w:tcW w:w="1638" w:type="dxa"/>
          </w:tcPr>
          <w:p w:rsidR="005771F8" w:rsidRPr="006B1674" w:rsidRDefault="005771F8" w:rsidP="00012D46">
            <w:pPr>
              <w:pStyle w:val="ListParagraph"/>
              <w:ind w:left="0"/>
              <w:rPr>
                <w:rFonts w:ascii="Book Antiqua" w:hAnsi="Book Antiqua"/>
                <w:sz w:val="24"/>
                <w:szCs w:val="24"/>
              </w:rPr>
            </w:pPr>
            <w:r w:rsidRPr="006B1674">
              <w:rPr>
                <w:rFonts w:ascii="Book Antiqua" w:hAnsi="Book Antiqua"/>
                <w:sz w:val="24"/>
                <w:szCs w:val="24"/>
              </w:rPr>
              <w:t>45</w:t>
            </w:r>
            <w:r>
              <w:rPr>
                <w:rFonts w:ascii="Book Antiqua" w:hAnsi="Book Antiqua"/>
                <w:sz w:val="24"/>
                <w:szCs w:val="24"/>
              </w:rPr>
              <w:t>.</w:t>
            </w:r>
            <w:r w:rsidRPr="006B1674">
              <w:rPr>
                <w:rFonts w:ascii="Book Antiqua" w:hAnsi="Book Antiqua"/>
                <w:sz w:val="24"/>
                <w:szCs w:val="24"/>
              </w:rPr>
              <w:t>75 million</w:t>
            </w:r>
          </w:p>
        </w:tc>
      </w:tr>
    </w:tbl>
    <w:p w:rsidR="005771F8" w:rsidRDefault="005771F8" w:rsidP="00F935F2">
      <w:pPr>
        <w:rPr>
          <w:b/>
        </w:rPr>
      </w:pPr>
    </w:p>
    <w:p w:rsidR="005771F8" w:rsidRDefault="005771F8" w:rsidP="00F935F2">
      <w:pPr>
        <w:rPr>
          <w:b/>
        </w:rPr>
      </w:pPr>
    </w:p>
    <w:p w:rsidR="00F935F2" w:rsidRPr="00A77DD1" w:rsidRDefault="00F935F2" w:rsidP="00F935F2">
      <w:pPr>
        <w:spacing w:after="120" w:line="240" w:lineRule="auto"/>
        <w:jc w:val="both"/>
        <w:rPr>
          <w:rFonts w:ascii="Book Antiqua" w:hAnsi="Book Antiqua"/>
          <w:sz w:val="24"/>
          <w:szCs w:val="24"/>
        </w:rPr>
      </w:pPr>
      <w:r>
        <w:rPr>
          <w:rFonts w:ascii="Book Antiqua" w:hAnsi="Book Antiqua"/>
          <w:b/>
          <w:sz w:val="24"/>
          <w:szCs w:val="24"/>
          <w:u w:val="single"/>
        </w:rPr>
        <w:t>Question No 5</w:t>
      </w:r>
      <w:r w:rsidRPr="00E64467">
        <w:rPr>
          <w:rFonts w:ascii="Book Antiqua" w:hAnsi="Book Antiqua"/>
          <w:b/>
          <w:sz w:val="24"/>
          <w:szCs w:val="24"/>
          <w:u w:val="single"/>
        </w:rPr>
        <w:t>:-</w:t>
      </w:r>
    </w:p>
    <w:p w:rsidR="00F935F2" w:rsidRDefault="00F935F2" w:rsidP="00F935F2">
      <w:pPr>
        <w:rPr>
          <w:rFonts w:ascii="Book Antiqua" w:hAnsi="Book Antiqua"/>
          <w:sz w:val="24"/>
          <w:szCs w:val="24"/>
        </w:rPr>
      </w:pPr>
      <w:r w:rsidRPr="00DC4A42">
        <w:rPr>
          <w:rFonts w:ascii="Book Antiqua" w:hAnsi="Book Antiqua"/>
          <w:sz w:val="24"/>
          <w:szCs w:val="24"/>
        </w:rPr>
        <w:t xml:space="preserve">On 1 October 2009 </w:t>
      </w:r>
      <w:proofErr w:type="spellStart"/>
      <w:r>
        <w:rPr>
          <w:rFonts w:ascii="Book Antiqua" w:hAnsi="Book Antiqua"/>
          <w:sz w:val="24"/>
          <w:szCs w:val="24"/>
        </w:rPr>
        <w:t>Maimars</w:t>
      </w:r>
      <w:proofErr w:type="spellEnd"/>
      <w:r>
        <w:rPr>
          <w:rFonts w:ascii="Book Antiqua" w:hAnsi="Book Antiqua"/>
          <w:sz w:val="24"/>
          <w:szCs w:val="24"/>
        </w:rPr>
        <w:t xml:space="preserve"> &amp; Co</w:t>
      </w:r>
      <w:r w:rsidRPr="00DC4A42">
        <w:rPr>
          <w:rFonts w:ascii="Book Antiqua" w:hAnsi="Book Antiqua"/>
          <w:sz w:val="24"/>
          <w:szCs w:val="24"/>
        </w:rPr>
        <w:t xml:space="preserve"> entered into a construction contract that was expected to take 27 months and therefore</w:t>
      </w:r>
      <w:r>
        <w:rPr>
          <w:rFonts w:ascii="Book Antiqua" w:hAnsi="Book Antiqua"/>
          <w:sz w:val="24"/>
          <w:szCs w:val="24"/>
        </w:rPr>
        <w:t xml:space="preserve"> </w:t>
      </w:r>
      <w:r w:rsidRPr="00DC4A42">
        <w:rPr>
          <w:rFonts w:ascii="Book Antiqua" w:hAnsi="Book Antiqua"/>
          <w:sz w:val="24"/>
          <w:szCs w:val="24"/>
        </w:rPr>
        <w:t>be completed on 31 December 2011. Details of the contract are:</w:t>
      </w:r>
    </w:p>
    <w:tbl>
      <w:tblPr>
        <w:tblStyle w:val="TableGrid"/>
        <w:tblW w:w="0" w:type="auto"/>
        <w:tblLook w:val="04A0" w:firstRow="1" w:lastRow="0" w:firstColumn="1" w:lastColumn="0" w:noHBand="0" w:noVBand="1"/>
      </w:tblPr>
      <w:tblGrid>
        <w:gridCol w:w="8298"/>
        <w:gridCol w:w="1278"/>
      </w:tblGrid>
      <w:tr w:rsidR="00F935F2" w:rsidTr="00F935F2">
        <w:tc>
          <w:tcPr>
            <w:tcW w:w="8298" w:type="dxa"/>
            <w:tcBorders>
              <w:top w:val="nil"/>
              <w:left w:val="nil"/>
              <w:bottom w:val="nil"/>
              <w:right w:val="nil"/>
            </w:tcBorders>
          </w:tcPr>
          <w:p w:rsidR="00F935F2" w:rsidRDefault="00F935F2" w:rsidP="00F935F2">
            <w:pPr>
              <w:rPr>
                <w:rFonts w:ascii="Book Antiqua" w:hAnsi="Book Antiqua"/>
                <w:sz w:val="24"/>
                <w:szCs w:val="24"/>
              </w:rPr>
            </w:pPr>
          </w:p>
        </w:tc>
        <w:tc>
          <w:tcPr>
            <w:tcW w:w="1278" w:type="dxa"/>
            <w:tcBorders>
              <w:top w:val="nil"/>
              <w:left w:val="nil"/>
              <w:bottom w:val="nil"/>
              <w:right w:val="nil"/>
            </w:tcBorders>
          </w:tcPr>
          <w:p w:rsidR="00F935F2" w:rsidRPr="00DC4A42" w:rsidRDefault="00F935F2" w:rsidP="00F935F2">
            <w:pPr>
              <w:jc w:val="center"/>
              <w:rPr>
                <w:rFonts w:ascii="Book Antiqua" w:hAnsi="Book Antiqua"/>
                <w:b/>
                <w:sz w:val="24"/>
                <w:szCs w:val="24"/>
              </w:rPr>
            </w:pPr>
            <w:r>
              <w:rPr>
                <w:rFonts w:ascii="Book Antiqua" w:hAnsi="Book Antiqua"/>
                <w:b/>
                <w:sz w:val="24"/>
                <w:szCs w:val="24"/>
              </w:rPr>
              <w:t>Rs</w:t>
            </w:r>
            <w:r w:rsidRPr="00DC4A42">
              <w:rPr>
                <w:rFonts w:ascii="Book Antiqua" w:hAnsi="Book Antiqua"/>
                <w:b/>
                <w:sz w:val="24"/>
                <w:szCs w:val="24"/>
              </w:rPr>
              <w:t>’000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F935F2" w:rsidRDefault="00F935F2" w:rsidP="00F935F2">
            <w:pPr>
              <w:rPr>
                <w:rFonts w:ascii="Book Antiqua" w:hAnsi="Book Antiqua"/>
                <w:sz w:val="24"/>
                <w:szCs w:val="24"/>
              </w:rPr>
            </w:pPr>
            <w:r w:rsidRPr="00DC4A42">
              <w:rPr>
                <w:rFonts w:ascii="Book Antiqua" w:hAnsi="Book Antiqua"/>
                <w:sz w:val="24"/>
                <w:szCs w:val="24"/>
              </w:rPr>
              <w:t>Agreed contract price</w:t>
            </w:r>
          </w:p>
        </w:tc>
        <w:tc>
          <w:tcPr>
            <w:tcW w:w="1278" w:type="dxa"/>
          </w:tcPr>
          <w:p w:rsidR="00F935F2" w:rsidRPr="00DC4A42" w:rsidRDefault="00F935F2" w:rsidP="00F935F2">
            <w:pPr>
              <w:jc w:val="center"/>
              <w:rPr>
                <w:rFonts w:ascii="Book Antiqua" w:hAnsi="Book Antiqua"/>
                <w:sz w:val="24"/>
                <w:szCs w:val="24"/>
              </w:rPr>
            </w:pPr>
            <w:r w:rsidRPr="00DC4A42">
              <w:rPr>
                <w:rFonts w:ascii="Book Antiqua" w:hAnsi="Book Antiqua"/>
                <w:sz w:val="24"/>
                <w:szCs w:val="24"/>
              </w:rPr>
              <w:t>12,500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F935F2" w:rsidRPr="00DC4A42" w:rsidRDefault="00F935F2" w:rsidP="00F935F2">
            <w:pPr>
              <w:rPr>
                <w:rFonts w:ascii="Book Antiqua" w:hAnsi="Book Antiqua"/>
                <w:sz w:val="24"/>
                <w:szCs w:val="24"/>
              </w:rPr>
            </w:pPr>
            <w:r w:rsidRPr="00DC4A42">
              <w:rPr>
                <w:rFonts w:ascii="Book Antiqua" w:hAnsi="Book Antiqua"/>
                <w:sz w:val="24"/>
                <w:szCs w:val="24"/>
              </w:rPr>
              <w:t>Estimated total cost of contract (excluding plant)</w:t>
            </w:r>
          </w:p>
        </w:tc>
        <w:tc>
          <w:tcPr>
            <w:tcW w:w="1278" w:type="dxa"/>
          </w:tcPr>
          <w:p w:rsidR="00F935F2" w:rsidRPr="00DC4A42" w:rsidRDefault="00F935F2" w:rsidP="00F935F2">
            <w:pPr>
              <w:jc w:val="center"/>
              <w:rPr>
                <w:rFonts w:ascii="Book Antiqua" w:hAnsi="Book Antiqua"/>
                <w:sz w:val="24"/>
                <w:szCs w:val="24"/>
              </w:rPr>
            </w:pPr>
            <w:r w:rsidRPr="00DC4A42">
              <w:rPr>
                <w:rFonts w:ascii="Book Antiqua" w:hAnsi="Book Antiqua"/>
                <w:sz w:val="24"/>
                <w:szCs w:val="24"/>
              </w:rPr>
              <w:t>5,500</w:t>
            </w:r>
          </w:p>
        </w:tc>
      </w:tr>
    </w:tbl>
    <w:p w:rsidR="00F935F2" w:rsidRPr="00DC4A42" w:rsidRDefault="00F935F2" w:rsidP="00F935F2">
      <w:pPr>
        <w:jc w:val="both"/>
        <w:rPr>
          <w:rFonts w:ascii="Book Antiqua" w:hAnsi="Book Antiqua"/>
          <w:sz w:val="24"/>
          <w:szCs w:val="24"/>
        </w:rPr>
      </w:pPr>
      <w:r w:rsidRPr="00DC4A42">
        <w:rPr>
          <w:rFonts w:ascii="Book Antiqua" w:hAnsi="Book Antiqua"/>
          <w:sz w:val="24"/>
          <w:szCs w:val="24"/>
        </w:rPr>
        <w:t>Plant for use on the contract was purchased on 1 January 2010 (three months into the contract as it was not required</w:t>
      </w:r>
      <w:r>
        <w:rPr>
          <w:rFonts w:ascii="Book Antiqua" w:hAnsi="Book Antiqua"/>
          <w:sz w:val="24"/>
          <w:szCs w:val="24"/>
        </w:rPr>
        <w:t xml:space="preserve"> </w:t>
      </w:r>
      <w:r w:rsidRPr="00DC4A42">
        <w:rPr>
          <w:rFonts w:ascii="Book Antiqua" w:hAnsi="Book Antiqua"/>
          <w:sz w:val="24"/>
          <w:szCs w:val="24"/>
        </w:rPr>
        <w:t xml:space="preserve">at the start) at a cost of </w:t>
      </w:r>
      <w:r>
        <w:rPr>
          <w:rFonts w:ascii="Book Antiqua" w:hAnsi="Book Antiqua"/>
          <w:sz w:val="24"/>
          <w:szCs w:val="24"/>
        </w:rPr>
        <w:t>Rs</w:t>
      </w:r>
      <w:r w:rsidRPr="00DC4A42">
        <w:rPr>
          <w:rFonts w:ascii="Book Antiqua" w:hAnsi="Book Antiqua"/>
          <w:sz w:val="24"/>
          <w:szCs w:val="24"/>
        </w:rPr>
        <w:t>8 million. The plant has a four-year life and after two years, when the contract is complete,</w:t>
      </w:r>
      <w:r>
        <w:rPr>
          <w:rFonts w:ascii="Book Antiqua" w:hAnsi="Book Antiqua"/>
          <w:sz w:val="24"/>
          <w:szCs w:val="24"/>
        </w:rPr>
        <w:t xml:space="preserve"> </w:t>
      </w:r>
      <w:r w:rsidRPr="00DC4A42">
        <w:rPr>
          <w:rFonts w:ascii="Book Antiqua" w:hAnsi="Book Antiqua"/>
          <w:sz w:val="24"/>
          <w:szCs w:val="24"/>
        </w:rPr>
        <w:t xml:space="preserve">it will be transferred to </w:t>
      </w:r>
      <w:r w:rsidRPr="00DC4A42">
        <w:rPr>
          <w:rFonts w:ascii="Book Antiqua" w:hAnsi="Book Antiqua"/>
          <w:sz w:val="24"/>
          <w:szCs w:val="24"/>
        </w:rPr>
        <w:lastRenderedPageBreak/>
        <w:t>another contract at its carrying amount. Annual depreciation is calculated using the</w:t>
      </w:r>
      <w:r>
        <w:rPr>
          <w:rFonts w:ascii="Book Antiqua" w:hAnsi="Book Antiqua"/>
          <w:sz w:val="24"/>
          <w:szCs w:val="24"/>
        </w:rPr>
        <w:t xml:space="preserve"> </w:t>
      </w:r>
      <w:r w:rsidRPr="00DC4A42">
        <w:rPr>
          <w:rFonts w:ascii="Book Antiqua" w:hAnsi="Book Antiqua"/>
          <w:sz w:val="24"/>
          <w:szCs w:val="24"/>
        </w:rPr>
        <w:t>straight-line method (assuming a nil residual value) and charged to the contract on a monthly basis at 1/12 of the</w:t>
      </w:r>
      <w:r>
        <w:rPr>
          <w:rFonts w:ascii="Book Antiqua" w:hAnsi="Book Antiqua"/>
          <w:sz w:val="24"/>
          <w:szCs w:val="24"/>
        </w:rPr>
        <w:t xml:space="preserve"> </w:t>
      </w:r>
      <w:r w:rsidRPr="00DC4A42">
        <w:rPr>
          <w:rFonts w:ascii="Book Antiqua" w:hAnsi="Book Antiqua"/>
          <w:sz w:val="24"/>
          <w:szCs w:val="24"/>
        </w:rPr>
        <w:t>annual charge.</w:t>
      </w:r>
    </w:p>
    <w:p w:rsidR="00F935F2" w:rsidRPr="00DC4A42" w:rsidRDefault="00F935F2" w:rsidP="00F935F2">
      <w:pPr>
        <w:jc w:val="both"/>
        <w:rPr>
          <w:rFonts w:ascii="Book Antiqua" w:hAnsi="Book Antiqua"/>
          <w:sz w:val="24"/>
          <w:szCs w:val="24"/>
        </w:rPr>
      </w:pPr>
      <w:r w:rsidRPr="00DC4A42">
        <w:rPr>
          <w:rFonts w:ascii="Book Antiqua" w:hAnsi="Book Antiqua"/>
          <w:sz w:val="24"/>
          <w:szCs w:val="24"/>
        </w:rPr>
        <w:t>The correctly reported income statement results for the contract for the year ended 31 March 2010 were:</w:t>
      </w:r>
    </w:p>
    <w:tbl>
      <w:tblPr>
        <w:tblStyle w:val="TableGrid"/>
        <w:tblW w:w="6765" w:type="dxa"/>
        <w:tblInd w:w="570" w:type="dxa"/>
        <w:tblLook w:val="04A0" w:firstRow="1" w:lastRow="0" w:firstColumn="1" w:lastColumn="0" w:noHBand="0" w:noVBand="1"/>
      </w:tblPr>
      <w:tblGrid>
        <w:gridCol w:w="5751"/>
        <w:gridCol w:w="1014"/>
      </w:tblGrid>
      <w:tr w:rsidR="00F935F2" w:rsidTr="00F935F2">
        <w:trPr>
          <w:trHeight w:val="280"/>
        </w:trPr>
        <w:tc>
          <w:tcPr>
            <w:tcW w:w="5751" w:type="dxa"/>
            <w:tcBorders>
              <w:top w:val="nil"/>
              <w:left w:val="nil"/>
              <w:bottom w:val="nil"/>
              <w:right w:val="nil"/>
            </w:tcBorders>
          </w:tcPr>
          <w:p w:rsidR="00F935F2" w:rsidRDefault="00F935F2" w:rsidP="00F935F2">
            <w:pPr>
              <w:rPr>
                <w:rFonts w:ascii="Book Antiqua" w:hAnsi="Book Antiqua"/>
                <w:sz w:val="24"/>
                <w:szCs w:val="24"/>
              </w:rPr>
            </w:pPr>
          </w:p>
        </w:tc>
        <w:tc>
          <w:tcPr>
            <w:tcW w:w="1014" w:type="dxa"/>
            <w:tcBorders>
              <w:top w:val="nil"/>
              <w:left w:val="nil"/>
              <w:bottom w:val="nil"/>
              <w:right w:val="nil"/>
            </w:tcBorders>
          </w:tcPr>
          <w:p w:rsidR="00F935F2" w:rsidRPr="00DC4A42" w:rsidRDefault="00F935F2" w:rsidP="00F935F2">
            <w:pPr>
              <w:jc w:val="center"/>
              <w:rPr>
                <w:rFonts w:ascii="Book Antiqua" w:hAnsi="Book Antiqua"/>
                <w:b/>
                <w:sz w:val="24"/>
                <w:szCs w:val="24"/>
              </w:rPr>
            </w:pPr>
            <w:r>
              <w:rPr>
                <w:rFonts w:ascii="Book Antiqua" w:hAnsi="Book Antiqua"/>
                <w:b/>
                <w:sz w:val="24"/>
                <w:szCs w:val="24"/>
              </w:rPr>
              <w:t>Rs</w:t>
            </w:r>
            <w:r w:rsidRPr="00DC4A42">
              <w:rPr>
                <w:rFonts w:ascii="Book Antiqua" w:hAnsi="Book Antiqua"/>
                <w:b/>
                <w:sz w:val="24"/>
                <w:szCs w:val="24"/>
              </w:rPr>
              <w:t>’000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5751" w:type="dxa"/>
          </w:tcPr>
          <w:p w:rsidR="00F935F2" w:rsidRDefault="00F935F2" w:rsidP="00F935F2">
            <w:pPr>
              <w:rPr>
                <w:rFonts w:ascii="Book Antiqua" w:hAnsi="Book Antiqua"/>
                <w:sz w:val="24"/>
                <w:szCs w:val="24"/>
              </w:rPr>
            </w:pPr>
            <w:r w:rsidRPr="00DC4A42">
              <w:rPr>
                <w:rFonts w:ascii="Book Antiqua" w:hAnsi="Book Antiqua"/>
                <w:sz w:val="24"/>
                <w:szCs w:val="24"/>
              </w:rPr>
              <w:t xml:space="preserve">Revenue </w:t>
            </w:r>
            <w:proofErr w:type="spellStart"/>
            <w:r w:rsidRPr="00DC4A42">
              <w:rPr>
                <w:rFonts w:ascii="Book Antiqua" w:hAnsi="Book Antiqua"/>
                <w:sz w:val="24"/>
                <w:szCs w:val="24"/>
              </w:rPr>
              <w:t>recognised</w:t>
            </w:r>
            <w:proofErr w:type="spellEnd"/>
          </w:p>
        </w:tc>
        <w:tc>
          <w:tcPr>
            <w:tcW w:w="1014" w:type="dxa"/>
          </w:tcPr>
          <w:p w:rsidR="00F935F2" w:rsidRPr="00DC4A42" w:rsidRDefault="00F935F2" w:rsidP="00F935F2">
            <w:pPr>
              <w:jc w:val="right"/>
              <w:rPr>
                <w:rFonts w:ascii="Book Antiqua" w:hAnsi="Book Antiqua"/>
                <w:sz w:val="24"/>
                <w:szCs w:val="24"/>
              </w:rPr>
            </w:pPr>
            <w:r w:rsidRPr="00DC4A42">
              <w:rPr>
                <w:rFonts w:ascii="Book Antiqua" w:hAnsi="Book Antiqua"/>
                <w:sz w:val="24"/>
                <w:szCs w:val="24"/>
              </w:rPr>
              <w:t>3,500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5751" w:type="dxa"/>
          </w:tcPr>
          <w:p w:rsidR="00F935F2" w:rsidRPr="00DC4A42" w:rsidRDefault="00F935F2" w:rsidP="00F935F2">
            <w:pPr>
              <w:rPr>
                <w:rFonts w:ascii="Book Antiqua" w:hAnsi="Book Antiqua"/>
                <w:sz w:val="24"/>
                <w:szCs w:val="24"/>
              </w:rPr>
            </w:pPr>
            <w:r w:rsidRPr="00DC4A42">
              <w:rPr>
                <w:rFonts w:ascii="Book Antiqua" w:hAnsi="Book Antiqua"/>
                <w:sz w:val="24"/>
                <w:szCs w:val="24"/>
              </w:rPr>
              <w:t xml:space="preserve">Contract expenses </w:t>
            </w:r>
            <w:proofErr w:type="spellStart"/>
            <w:r w:rsidRPr="00DC4A42">
              <w:rPr>
                <w:rFonts w:ascii="Book Antiqua" w:hAnsi="Book Antiqua"/>
                <w:sz w:val="24"/>
                <w:szCs w:val="24"/>
              </w:rPr>
              <w:t>recognised</w:t>
            </w:r>
            <w:proofErr w:type="spellEnd"/>
          </w:p>
        </w:tc>
        <w:tc>
          <w:tcPr>
            <w:tcW w:w="1014" w:type="dxa"/>
          </w:tcPr>
          <w:p w:rsidR="00F935F2" w:rsidRPr="00DC4A42" w:rsidRDefault="00F935F2" w:rsidP="00F935F2">
            <w:pPr>
              <w:jc w:val="right"/>
              <w:rPr>
                <w:rFonts w:ascii="Book Antiqua" w:hAnsi="Book Antiqua"/>
                <w:sz w:val="24"/>
                <w:szCs w:val="24"/>
              </w:rPr>
            </w:pPr>
            <w:r w:rsidRPr="00DC4A42">
              <w:rPr>
                <w:rFonts w:ascii="Book Antiqua" w:hAnsi="Book Antiqua"/>
                <w:sz w:val="24"/>
                <w:szCs w:val="24"/>
              </w:rPr>
              <w:t>(2,660)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5751" w:type="dxa"/>
          </w:tcPr>
          <w:p w:rsidR="00F935F2" w:rsidRPr="00DC4A42" w:rsidRDefault="00F935F2" w:rsidP="00F935F2">
            <w:pPr>
              <w:rPr>
                <w:rFonts w:ascii="Book Antiqua" w:hAnsi="Book Antiqua"/>
                <w:sz w:val="24"/>
                <w:szCs w:val="24"/>
              </w:rPr>
            </w:pPr>
            <w:r w:rsidRPr="00DC4A42">
              <w:rPr>
                <w:rFonts w:ascii="Book Antiqua" w:hAnsi="Book Antiqua"/>
                <w:sz w:val="24"/>
                <w:szCs w:val="24"/>
              </w:rPr>
              <w:t xml:space="preserve">Profit </w:t>
            </w:r>
            <w:proofErr w:type="spellStart"/>
            <w:r w:rsidRPr="00DC4A42">
              <w:rPr>
                <w:rFonts w:ascii="Book Antiqua" w:hAnsi="Book Antiqua"/>
                <w:sz w:val="24"/>
                <w:szCs w:val="24"/>
              </w:rPr>
              <w:t>recognised</w:t>
            </w:r>
            <w:proofErr w:type="spellEnd"/>
          </w:p>
        </w:tc>
        <w:tc>
          <w:tcPr>
            <w:tcW w:w="1014" w:type="dxa"/>
          </w:tcPr>
          <w:p w:rsidR="00F935F2" w:rsidRPr="00DC4A42" w:rsidRDefault="00F935F2" w:rsidP="00F935F2">
            <w:pPr>
              <w:jc w:val="right"/>
              <w:rPr>
                <w:rFonts w:ascii="Book Antiqua" w:hAnsi="Book Antiqua"/>
                <w:sz w:val="24"/>
                <w:szCs w:val="24"/>
              </w:rPr>
            </w:pPr>
            <w:r w:rsidRPr="00DC4A42">
              <w:rPr>
                <w:rFonts w:ascii="Book Antiqua" w:hAnsi="Book Antiqua"/>
                <w:sz w:val="24"/>
                <w:szCs w:val="24"/>
              </w:rPr>
              <w:t>840</w:t>
            </w:r>
          </w:p>
        </w:tc>
      </w:tr>
    </w:tbl>
    <w:p w:rsidR="00F935F2" w:rsidRDefault="00F935F2" w:rsidP="00F935F2">
      <w:pPr>
        <w:rPr>
          <w:rFonts w:ascii="Book Antiqua" w:hAnsi="Book Antiqua"/>
          <w:sz w:val="24"/>
          <w:szCs w:val="24"/>
        </w:rPr>
      </w:pPr>
      <w:r w:rsidRPr="00DC4A42">
        <w:rPr>
          <w:rFonts w:ascii="Book Antiqua" w:hAnsi="Book Antiqua"/>
          <w:sz w:val="24"/>
          <w:szCs w:val="24"/>
        </w:rPr>
        <w:t>Details of the progress of the contract at 31 March 2011 are:</w:t>
      </w:r>
    </w:p>
    <w:tbl>
      <w:tblPr>
        <w:tblStyle w:val="TableGrid"/>
        <w:tblW w:w="6735" w:type="dxa"/>
        <w:tblInd w:w="570" w:type="dxa"/>
        <w:tblLook w:val="04A0" w:firstRow="1" w:lastRow="0" w:firstColumn="1" w:lastColumn="0" w:noHBand="0" w:noVBand="1"/>
      </w:tblPr>
      <w:tblGrid>
        <w:gridCol w:w="5726"/>
        <w:gridCol w:w="1009"/>
      </w:tblGrid>
      <w:tr w:rsidR="00F935F2" w:rsidTr="00F935F2">
        <w:trPr>
          <w:trHeight w:val="261"/>
        </w:trPr>
        <w:tc>
          <w:tcPr>
            <w:tcW w:w="5726" w:type="dxa"/>
            <w:tcBorders>
              <w:top w:val="nil"/>
              <w:left w:val="nil"/>
              <w:bottom w:val="nil"/>
              <w:right w:val="nil"/>
            </w:tcBorders>
          </w:tcPr>
          <w:p w:rsidR="00F935F2" w:rsidRDefault="00F935F2" w:rsidP="00F935F2">
            <w:pPr>
              <w:rPr>
                <w:rFonts w:ascii="Book Antiqua" w:hAnsi="Book Antiqua"/>
                <w:sz w:val="24"/>
                <w:szCs w:val="24"/>
              </w:rPr>
            </w:pPr>
          </w:p>
        </w:tc>
        <w:tc>
          <w:tcPr>
            <w:tcW w:w="1009" w:type="dxa"/>
            <w:tcBorders>
              <w:top w:val="nil"/>
              <w:left w:val="nil"/>
              <w:bottom w:val="nil"/>
              <w:right w:val="nil"/>
            </w:tcBorders>
          </w:tcPr>
          <w:p w:rsidR="00F935F2" w:rsidRPr="00DC4A42" w:rsidRDefault="00F935F2" w:rsidP="00F935F2">
            <w:pPr>
              <w:jc w:val="center"/>
              <w:rPr>
                <w:rFonts w:ascii="Book Antiqua" w:hAnsi="Book Antiqua"/>
                <w:b/>
                <w:sz w:val="24"/>
                <w:szCs w:val="24"/>
              </w:rPr>
            </w:pPr>
            <w:r>
              <w:rPr>
                <w:rFonts w:ascii="Book Antiqua" w:hAnsi="Book Antiqua"/>
                <w:b/>
                <w:sz w:val="24"/>
                <w:szCs w:val="24"/>
              </w:rPr>
              <w:t>Rs</w:t>
            </w:r>
            <w:r w:rsidRPr="00DC4A42">
              <w:rPr>
                <w:rFonts w:ascii="Book Antiqua" w:hAnsi="Book Antiqua"/>
                <w:b/>
                <w:sz w:val="24"/>
                <w:szCs w:val="24"/>
              </w:rPr>
              <w:t>’000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5726" w:type="dxa"/>
          </w:tcPr>
          <w:p w:rsidR="00F935F2" w:rsidRDefault="00F935F2" w:rsidP="00F935F2">
            <w:pPr>
              <w:rPr>
                <w:rFonts w:ascii="Book Antiqua" w:hAnsi="Book Antiqua"/>
                <w:sz w:val="24"/>
                <w:szCs w:val="24"/>
              </w:rPr>
            </w:pPr>
            <w:r w:rsidRPr="00DC4A42">
              <w:rPr>
                <w:rFonts w:ascii="Book Antiqua" w:hAnsi="Book Antiqua"/>
                <w:sz w:val="24"/>
                <w:szCs w:val="24"/>
              </w:rPr>
              <w:t>Contract costs incurred to date (excluding depreciation)</w:t>
            </w:r>
          </w:p>
        </w:tc>
        <w:tc>
          <w:tcPr>
            <w:tcW w:w="1009" w:type="dxa"/>
          </w:tcPr>
          <w:p w:rsidR="00F935F2" w:rsidRPr="00DC4A42" w:rsidRDefault="00F935F2" w:rsidP="00F935F2">
            <w:pPr>
              <w:jc w:val="right"/>
              <w:rPr>
                <w:rFonts w:ascii="Book Antiqua" w:hAnsi="Book Antiqua"/>
                <w:sz w:val="24"/>
                <w:szCs w:val="24"/>
              </w:rPr>
            </w:pPr>
            <w:r w:rsidRPr="00DC4A42">
              <w:rPr>
                <w:rFonts w:ascii="Book Antiqua" w:hAnsi="Book Antiqua"/>
                <w:sz w:val="24"/>
                <w:szCs w:val="24"/>
              </w:rPr>
              <w:t>4,800</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trPr>
        <w:tc>
          <w:tcPr>
            <w:tcW w:w="5726" w:type="dxa"/>
          </w:tcPr>
          <w:p w:rsidR="00F935F2" w:rsidRPr="00DC4A42" w:rsidRDefault="00F935F2" w:rsidP="00F935F2">
            <w:pPr>
              <w:rPr>
                <w:rFonts w:ascii="Book Antiqua" w:hAnsi="Book Antiqua"/>
                <w:sz w:val="24"/>
                <w:szCs w:val="24"/>
              </w:rPr>
            </w:pPr>
            <w:r w:rsidRPr="00DC4A42">
              <w:rPr>
                <w:rFonts w:ascii="Book Antiqua" w:hAnsi="Book Antiqua"/>
                <w:sz w:val="24"/>
                <w:szCs w:val="24"/>
              </w:rPr>
              <w:t>Agreed value of work completed and billed to date</w:t>
            </w:r>
          </w:p>
        </w:tc>
        <w:tc>
          <w:tcPr>
            <w:tcW w:w="1009" w:type="dxa"/>
          </w:tcPr>
          <w:p w:rsidR="00F935F2" w:rsidRPr="00DC4A42" w:rsidRDefault="00F935F2" w:rsidP="00F935F2">
            <w:pPr>
              <w:jc w:val="right"/>
              <w:rPr>
                <w:rFonts w:ascii="Book Antiqua" w:hAnsi="Book Antiqua"/>
                <w:sz w:val="24"/>
                <w:szCs w:val="24"/>
              </w:rPr>
            </w:pPr>
            <w:r w:rsidRPr="00DC4A42">
              <w:rPr>
                <w:rFonts w:ascii="Book Antiqua" w:hAnsi="Book Antiqua"/>
                <w:sz w:val="24"/>
                <w:szCs w:val="24"/>
              </w:rPr>
              <w:t>8,125</w:t>
            </w:r>
          </w:p>
        </w:tc>
      </w:tr>
      <w:tr w:rsidR="00F935F2" w:rsidTr="00F93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5726" w:type="dxa"/>
          </w:tcPr>
          <w:p w:rsidR="00F935F2" w:rsidRPr="00DC4A42" w:rsidRDefault="00F935F2" w:rsidP="00F935F2">
            <w:pPr>
              <w:rPr>
                <w:rFonts w:ascii="Book Antiqua" w:hAnsi="Book Antiqua"/>
                <w:sz w:val="24"/>
                <w:szCs w:val="24"/>
              </w:rPr>
            </w:pPr>
            <w:r w:rsidRPr="00DC4A42">
              <w:rPr>
                <w:rFonts w:ascii="Book Antiqua" w:hAnsi="Book Antiqua"/>
                <w:sz w:val="24"/>
                <w:szCs w:val="24"/>
              </w:rPr>
              <w:t>Total cash received to date (payments on account)</w:t>
            </w:r>
          </w:p>
        </w:tc>
        <w:tc>
          <w:tcPr>
            <w:tcW w:w="1009" w:type="dxa"/>
          </w:tcPr>
          <w:p w:rsidR="00F935F2" w:rsidRPr="00DC4A42" w:rsidRDefault="00F935F2" w:rsidP="00F935F2">
            <w:pPr>
              <w:jc w:val="right"/>
              <w:rPr>
                <w:rFonts w:ascii="Book Antiqua" w:hAnsi="Book Antiqua"/>
                <w:sz w:val="24"/>
                <w:szCs w:val="24"/>
              </w:rPr>
            </w:pPr>
            <w:r w:rsidRPr="00DC4A42">
              <w:rPr>
                <w:rFonts w:ascii="Book Antiqua" w:hAnsi="Book Antiqua"/>
                <w:sz w:val="24"/>
                <w:szCs w:val="24"/>
              </w:rPr>
              <w:t>7,725</w:t>
            </w:r>
          </w:p>
        </w:tc>
      </w:tr>
    </w:tbl>
    <w:p w:rsidR="00F935F2" w:rsidRPr="00DC4A42" w:rsidRDefault="00F935F2" w:rsidP="00F935F2">
      <w:pPr>
        <w:jc w:val="both"/>
        <w:rPr>
          <w:rFonts w:ascii="Book Antiqua" w:hAnsi="Book Antiqua"/>
          <w:sz w:val="24"/>
          <w:szCs w:val="24"/>
        </w:rPr>
      </w:pPr>
      <w:r w:rsidRPr="00DC4A42">
        <w:rPr>
          <w:rFonts w:ascii="Book Antiqua" w:hAnsi="Book Antiqua"/>
          <w:sz w:val="24"/>
          <w:szCs w:val="24"/>
        </w:rPr>
        <w:t>The percentage of completion is calculated as the agreed value of work completed as a percentage of the agreed</w:t>
      </w:r>
      <w:r>
        <w:rPr>
          <w:rFonts w:ascii="Book Antiqua" w:hAnsi="Book Antiqua"/>
          <w:sz w:val="24"/>
          <w:szCs w:val="24"/>
        </w:rPr>
        <w:t xml:space="preserve"> </w:t>
      </w:r>
      <w:r w:rsidRPr="00DC4A42">
        <w:rPr>
          <w:rFonts w:ascii="Book Antiqua" w:hAnsi="Book Antiqua"/>
          <w:sz w:val="24"/>
          <w:szCs w:val="24"/>
        </w:rPr>
        <w:t>contract price.</w:t>
      </w:r>
    </w:p>
    <w:p w:rsidR="00F935F2" w:rsidRPr="00744D9A" w:rsidRDefault="00F935F2" w:rsidP="00F935F2">
      <w:pPr>
        <w:jc w:val="both"/>
        <w:rPr>
          <w:rFonts w:ascii="Book Antiqua" w:hAnsi="Book Antiqua"/>
          <w:b/>
          <w:sz w:val="24"/>
          <w:szCs w:val="24"/>
        </w:rPr>
      </w:pPr>
      <w:r w:rsidRPr="00744D9A">
        <w:rPr>
          <w:rFonts w:ascii="Book Antiqua" w:hAnsi="Book Antiqua"/>
          <w:b/>
          <w:sz w:val="24"/>
          <w:szCs w:val="24"/>
        </w:rPr>
        <w:t>Required:</w:t>
      </w:r>
    </w:p>
    <w:p w:rsidR="00F935F2" w:rsidRPr="00744D9A" w:rsidRDefault="00F935F2" w:rsidP="00F935F2">
      <w:pPr>
        <w:jc w:val="both"/>
        <w:rPr>
          <w:rFonts w:ascii="Book Antiqua" w:hAnsi="Book Antiqua"/>
          <w:b/>
          <w:sz w:val="24"/>
          <w:szCs w:val="24"/>
        </w:rPr>
      </w:pPr>
      <w:r w:rsidRPr="00744D9A">
        <w:rPr>
          <w:rFonts w:ascii="Book Antiqua" w:hAnsi="Book Antiqua"/>
          <w:b/>
          <w:sz w:val="24"/>
          <w:szCs w:val="24"/>
        </w:rPr>
        <w:t xml:space="preserve">Calculate the amounts which would appear in the income statement and statement of financial position of </w:t>
      </w:r>
      <w:proofErr w:type="spellStart"/>
      <w:r>
        <w:rPr>
          <w:rFonts w:ascii="Book Antiqua" w:hAnsi="Book Antiqua"/>
          <w:b/>
          <w:sz w:val="24"/>
          <w:szCs w:val="24"/>
        </w:rPr>
        <w:t>Maimars</w:t>
      </w:r>
      <w:proofErr w:type="spellEnd"/>
      <w:r w:rsidRPr="00744D9A">
        <w:rPr>
          <w:rFonts w:ascii="Book Antiqua" w:hAnsi="Book Antiqua"/>
          <w:b/>
          <w:sz w:val="24"/>
          <w:szCs w:val="24"/>
        </w:rPr>
        <w:t xml:space="preserve"> &amp; Co, including the disclosure note of amounts due to/from customers, for the year ended/as at 31 March 2011 in respect of the above contract.</w:t>
      </w:r>
      <w:r>
        <w:rPr>
          <w:rFonts w:ascii="Book Antiqua" w:hAnsi="Book Antiqua"/>
          <w:b/>
          <w:sz w:val="24"/>
          <w:szCs w:val="24"/>
        </w:rPr>
        <w:t xml:space="preserve">                                                                                                                    (20 Marks)</w:t>
      </w:r>
    </w:p>
    <w:p w:rsidR="00F935F2" w:rsidRDefault="00F935F2" w:rsidP="00F935F2">
      <w:pPr>
        <w:rPr>
          <w:b/>
        </w:rPr>
      </w:pPr>
    </w:p>
    <w:p w:rsidR="00F935F2" w:rsidRDefault="005771F8" w:rsidP="00F935F2">
      <w:pPr>
        <w:rPr>
          <w:b/>
        </w:rPr>
      </w:pPr>
      <w:r>
        <w:rPr>
          <w:b/>
        </w:rPr>
        <w:t>Solution:</w:t>
      </w:r>
    </w:p>
    <w:p w:rsidR="005771F8" w:rsidRDefault="005771F8" w:rsidP="005771F8">
      <w:pPr>
        <w:jc w:val="both"/>
        <w:rPr>
          <w:rFonts w:ascii="Book Antiqua" w:hAnsi="Book Antiqua"/>
          <w:sz w:val="24"/>
          <w:szCs w:val="24"/>
        </w:rPr>
      </w:pPr>
      <w:r w:rsidRPr="00DC4A42">
        <w:rPr>
          <w:rFonts w:ascii="Book Antiqua" w:hAnsi="Book Antiqua"/>
          <w:sz w:val="24"/>
          <w:szCs w:val="24"/>
        </w:rPr>
        <w:t>Income statement year ended 31 March 2011</w:t>
      </w:r>
    </w:p>
    <w:tbl>
      <w:tblPr>
        <w:tblStyle w:val="TableGrid"/>
        <w:tblW w:w="0" w:type="auto"/>
        <w:tblLook w:val="04A0" w:firstRow="1" w:lastRow="0" w:firstColumn="1" w:lastColumn="0" w:noHBand="0" w:noVBand="1"/>
      </w:tblPr>
      <w:tblGrid>
        <w:gridCol w:w="8298"/>
        <w:gridCol w:w="1278"/>
      </w:tblGrid>
      <w:tr w:rsidR="005771F8" w:rsidTr="00012D46">
        <w:tc>
          <w:tcPr>
            <w:tcW w:w="8298" w:type="dxa"/>
            <w:tcBorders>
              <w:top w:val="nil"/>
              <w:left w:val="nil"/>
              <w:bottom w:val="nil"/>
              <w:right w:val="nil"/>
            </w:tcBorders>
          </w:tcPr>
          <w:p w:rsidR="005771F8" w:rsidRDefault="005771F8" w:rsidP="00012D46">
            <w:pPr>
              <w:jc w:val="both"/>
              <w:rPr>
                <w:rFonts w:ascii="Book Antiqua" w:hAnsi="Book Antiqua"/>
                <w:sz w:val="24"/>
                <w:szCs w:val="24"/>
              </w:rPr>
            </w:pPr>
          </w:p>
        </w:tc>
        <w:tc>
          <w:tcPr>
            <w:tcW w:w="1278" w:type="dxa"/>
            <w:tcBorders>
              <w:top w:val="nil"/>
              <w:left w:val="nil"/>
              <w:bottom w:val="nil"/>
              <w:right w:val="nil"/>
            </w:tcBorders>
          </w:tcPr>
          <w:p w:rsidR="005771F8" w:rsidRPr="00E64467" w:rsidRDefault="005771F8" w:rsidP="00012D46">
            <w:pPr>
              <w:jc w:val="center"/>
              <w:rPr>
                <w:rFonts w:ascii="Book Antiqua" w:hAnsi="Book Antiqua"/>
                <w:b/>
                <w:sz w:val="24"/>
                <w:szCs w:val="24"/>
              </w:rPr>
            </w:pPr>
            <w:r>
              <w:rPr>
                <w:rFonts w:ascii="Book Antiqua" w:hAnsi="Book Antiqua"/>
                <w:b/>
                <w:sz w:val="24"/>
                <w:szCs w:val="24"/>
              </w:rPr>
              <w:t>Rs</w:t>
            </w:r>
            <w:r w:rsidRPr="00E64467">
              <w:rPr>
                <w:rFonts w:ascii="Book Antiqua" w:hAnsi="Book Antiqua"/>
                <w:b/>
                <w:sz w:val="24"/>
                <w:szCs w:val="24"/>
              </w:rPr>
              <w:t>’000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Default="005771F8" w:rsidP="00012D46">
            <w:pPr>
              <w:jc w:val="both"/>
              <w:rPr>
                <w:rFonts w:ascii="Book Antiqua" w:hAnsi="Book Antiqua"/>
                <w:sz w:val="24"/>
                <w:szCs w:val="24"/>
              </w:rPr>
            </w:pPr>
            <w:r w:rsidRPr="00DC4A42">
              <w:rPr>
                <w:rFonts w:ascii="Book Antiqua" w:hAnsi="Book Antiqua"/>
                <w:sz w:val="24"/>
                <w:szCs w:val="24"/>
              </w:rPr>
              <w:t xml:space="preserve">Revenue </w:t>
            </w:r>
            <w:proofErr w:type="spellStart"/>
            <w:r w:rsidRPr="00DC4A42">
              <w:rPr>
                <w:rFonts w:ascii="Book Antiqua" w:hAnsi="Book Antiqua"/>
                <w:sz w:val="24"/>
                <w:szCs w:val="24"/>
              </w:rPr>
              <w:t>recognised</w:t>
            </w:r>
            <w:proofErr w:type="spellEnd"/>
            <w:r w:rsidRPr="00DC4A42">
              <w:rPr>
                <w:rFonts w:ascii="Book Antiqua" w:hAnsi="Book Antiqua"/>
                <w:sz w:val="24"/>
                <w:szCs w:val="24"/>
              </w:rPr>
              <w:t xml:space="preserve"> ((65% (w (i)) x 12,500) – 3,500 in 2010)</w:t>
            </w:r>
          </w:p>
        </w:tc>
        <w:tc>
          <w:tcPr>
            <w:tcW w:w="1278" w:type="dxa"/>
          </w:tcPr>
          <w:p w:rsidR="005771F8" w:rsidRPr="00DC4A42" w:rsidRDefault="005771F8" w:rsidP="00012D46">
            <w:pPr>
              <w:jc w:val="right"/>
              <w:rPr>
                <w:rFonts w:ascii="Book Antiqua" w:hAnsi="Book Antiqua"/>
                <w:sz w:val="24"/>
                <w:szCs w:val="24"/>
              </w:rPr>
            </w:pPr>
            <w:r w:rsidRPr="00DC4A42">
              <w:rPr>
                <w:rFonts w:ascii="Book Antiqua" w:hAnsi="Book Antiqua"/>
                <w:sz w:val="24"/>
                <w:szCs w:val="24"/>
              </w:rPr>
              <w:t>4,625</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DC4A42">
              <w:rPr>
                <w:rFonts w:ascii="Book Antiqua" w:hAnsi="Book Antiqua"/>
                <w:sz w:val="24"/>
                <w:szCs w:val="24"/>
              </w:rPr>
              <w:t xml:space="preserve">Contract expenses </w:t>
            </w:r>
            <w:proofErr w:type="spellStart"/>
            <w:r w:rsidRPr="00DC4A42">
              <w:rPr>
                <w:rFonts w:ascii="Book Antiqua" w:hAnsi="Book Antiqua"/>
                <w:sz w:val="24"/>
                <w:szCs w:val="24"/>
              </w:rPr>
              <w:t>recognised</w:t>
            </w:r>
            <w:proofErr w:type="spellEnd"/>
            <w:r w:rsidRPr="00DC4A42">
              <w:rPr>
                <w:rFonts w:ascii="Book Antiqua" w:hAnsi="Book Antiqua"/>
                <w:sz w:val="24"/>
                <w:szCs w:val="24"/>
              </w:rPr>
              <w:t xml:space="preserve"> (balancing figure)</w:t>
            </w:r>
          </w:p>
        </w:tc>
        <w:tc>
          <w:tcPr>
            <w:tcW w:w="1278" w:type="dxa"/>
            <w:tcBorders>
              <w:bottom w:val="single" w:sz="4" w:space="0" w:color="auto"/>
            </w:tcBorders>
          </w:tcPr>
          <w:p w:rsidR="005771F8" w:rsidRPr="00DC4A42" w:rsidRDefault="005771F8" w:rsidP="00012D46">
            <w:pPr>
              <w:jc w:val="right"/>
              <w:rPr>
                <w:rFonts w:ascii="Book Antiqua" w:hAnsi="Book Antiqua"/>
                <w:sz w:val="24"/>
                <w:szCs w:val="24"/>
              </w:rPr>
            </w:pPr>
            <w:r w:rsidRPr="00DC4A42">
              <w:rPr>
                <w:rFonts w:ascii="Book Antiqua" w:hAnsi="Book Antiqua"/>
                <w:sz w:val="24"/>
                <w:szCs w:val="24"/>
              </w:rPr>
              <w:t>(3,515)</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DC4A42">
              <w:rPr>
                <w:rFonts w:ascii="Book Antiqua" w:hAnsi="Book Antiqua"/>
                <w:sz w:val="24"/>
                <w:szCs w:val="24"/>
              </w:rPr>
              <w:t xml:space="preserve">Profit </w:t>
            </w:r>
            <w:proofErr w:type="spellStart"/>
            <w:r w:rsidRPr="00DC4A42">
              <w:rPr>
                <w:rFonts w:ascii="Book Antiqua" w:hAnsi="Book Antiqua"/>
                <w:sz w:val="24"/>
                <w:szCs w:val="24"/>
              </w:rPr>
              <w:t>recognised</w:t>
            </w:r>
            <w:proofErr w:type="spellEnd"/>
            <w:r w:rsidRPr="00DC4A42">
              <w:rPr>
                <w:rFonts w:ascii="Book Antiqua" w:hAnsi="Book Antiqua"/>
                <w:sz w:val="24"/>
                <w:szCs w:val="24"/>
              </w:rPr>
              <w:t xml:space="preserve"> ((65% (w (ii)) x 3,000) – 840 in 2010)</w:t>
            </w:r>
          </w:p>
        </w:tc>
        <w:tc>
          <w:tcPr>
            <w:tcW w:w="1278" w:type="dxa"/>
            <w:tcBorders>
              <w:top w:val="single" w:sz="4" w:space="0" w:color="auto"/>
              <w:bottom w:val="single" w:sz="4" w:space="0" w:color="auto"/>
            </w:tcBorders>
          </w:tcPr>
          <w:p w:rsidR="005771F8" w:rsidRPr="00DC4A42" w:rsidRDefault="005771F8" w:rsidP="00012D46">
            <w:pPr>
              <w:jc w:val="right"/>
              <w:rPr>
                <w:rFonts w:ascii="Book Antiqua" w:hAnsi="Book Antiqua"/>
                <w:sz w:val="24"/>
                <w:szCs w:val="24"/>
              </w:rPr>
            </w:pPr>
            <w:r w:rsidRPr="00DC4A42">
              <w:rPr>
                <w:rFonts w:ascii="Book Antiqua" w:hAnsi="Book Antiqua"/>
                <w:sz w:val="24"/>
                <w:szCs w:val="24"/>
              </w:rPr>
              <w:t>1,110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DC4A42">
              <w:rPr>
                <w:rFonts w:ascii="Book Antiqua" w:hAnsi="Book Antiqua"/>
                <w:sz w:val="24"/>
                <w:szCs w:val="24"/>
              </w:rPr>
              <w:t>Statement of financial position as at 31 March 2011</w:t>
            </w:r>
          </w:p>
        </w:tc>
        <w:tc>
          <w:tcPr>
            <w:tcW w:w="1278" w:type="dxa"/>
            <w:tcBorders>
              <w:top w:val="single" w:sz="4" w:space="0" w:color="auto"/>
            </w:tcBorders>
          </w:tcPr>
          <w:p w:rsidR="005771F8" w:rsidRPr="00DC4A42" w:rsidRDefault="005771F8" w:rsidP="00012D46">
            <w:pPr>
              <w:jc w:val="right"/>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DC4A42">
              <w:rPr>
                <w:rFonts w:ascii="Book Antiqua" w:hAnsi="Book Antiqua"/>
                <w:sz w:val="24"/>
                <w:szCs w:val="24"/>
              </w:rPr>
              <w:t>Non-current assets</w:t>
            </w:r>
          </w:p>
        </w:tc>
        <w:tc>
          <w:tcPr>
            <w:tcW w:w="1278" w:type="dxa"/>
          </w:tcPr>
          <w:p w:rsidR="005771F8" w:rsidRPr="00DC4A42" w:rsidRDefault="005771F8" w:rsidP="00012D46">
            <w:pPr>
              <w:jc w:val="right"/>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DC4A42">
              <w:rPr>
                <w:rFonts w:ascii="Book Antiqua" w:hAnsi="Book Antiqua"/>
                <w:sz w:val="24"/>
                <w:szCs w:val="24"/>
              </w:rPr>
              <w:t>Plant (8,000 – 2,500 (w (iii)))</w:t>
            </w:r>
          </w:p>
        </w:tc>
        <w:tc>
          <w:tcPr>
            <w:tcW w:w="1278" w:type="dxa"/>
          </w:tcPr>
          <w:p w:rsidR="005771F8" w:rsidRPr="00DC4A42" w:rsidRDefault="005771F8" w:rsidP="00012D46">
            <w:pPr>
              <w:jc w:val="right"/>
              <w:rPr>
                <w:rFonts w:ascii="Book Antiqua" w:hAnsi="Book Antiqua"/>
                <w:sz w:val="24"/>
                <w:szCs w:val="24"/>
              </w:rPr>
            </w:pPr>
            <w:r w:rsidRPr="00DC4A42">
              <w:rPr>
                <w:rFonts w:ascii="Book Antiqua" w:hAnsi="Book Antiqua"/>
                <w:sz w:val="24"/>
                <w:szCs w:val="24"/>
              </w:rPr>
              <w:t>5,500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DC4A42">
              <w:rPr>
                <w:rFonts w:ascii="Book Antiqua" w:hAnsi="Book Antiqua"/>
                <w:sz w:val="24"/>
                <w:szCs w:val="24"/>
              </w:rPr>
              <w:t>Current assets</w:t>
            </w:r>
          </w:p>
        </w:tc>
        <w:tc>
          <w:tcPr>
            <w:tcW w:w="1278" w:type="dxa"/>
          </w:tcPr>
          <w:p w:rsidR="005771F8" w:rsidRPr="00DC4A42" w:rsidRDefault="005771F8" w:rsidP="00012D46">
            <w:pPr>
              <w:jc w:val="right"/>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DC4A42">
              <w:rPr>
                <w:rFonts w:ascii="Book Antiqua" w:hAnsi="Book Antiqua"/>
                <w:sz w:val="24"/>
                <w:szCs w:val="24"/>
              </w:rPr>
              <w:t>Receivables (8,125 – 7,725)</w:t>
            </w:r>
          </w:p>
        </w:tc>
        <w:tc>
          <w:tcPr>
            <w:tcW w:w="1278" w:type="dxa"/>
          </w:tcPr>
          <w:p w:rsidR="005771F8" w:rsidRPr="00DC4A42" w:rsidRDefault="005771F8" w:rsidP="00012D46">
            <w:pPr>
              <w:jc w:val="right"/>
              <w:rPr>
                <w:rFonts w:ascii="Book Antiqua" w:hAnsi="Book Antiqua"/>
                <w:sz w:val="24"/>
                <w:szCs w:val="24"/>
              </w:rPr>
            </w:pPr>
            <w:r w:rsidRPr="00DC4A42">
              <w:rPr>
                <w:rFonts w:ascii="Book Antiqua" w:hAnsi="Book Antiqua"/>
                <w:sz w:val="24"/>
                <w:szCs w:val="24"/>
              </w:rPr>
              <w:t>400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DC4A42">
              <w:rPr>
                <w:rFonts w:ascii="Book Antiqua" w:hAnsi="Book Antiqua"/>
                <w:sz w:val="24"/>
                <w:szCs w:val="24"/>
              </w:rPr>
              <w:t>Amounts due from customers – Note 1</w:t>
            </w:r>
          </w:p>
        </w:tc>
        <w:tc>
          <w:tcPr>
            <w:tcW w:w="1278" w:type="dxa"/>
          </w:tcPr>
          <w:p w:rsidR="005771F8" w:rsidRPr="00DC4A42" w:rsidRDefault="005771F8" w:rsidP="00012D46">
            <w:pPr>
              <w:jc w:val="right"/>
              <w:rPr>
                <w:rFonts w:ascii="Book Antiqua" w:hAnsi="Book Antiqua"/>
                <w:sz w:val="24"/>
                <w:szCs w:val="24"/>
              </w:rPr>
            </w:pPr>
            <w:r w:rsidRPr="00DC4A42">
              <w:rPr>
                <w:rFonts w:ascii="Book Antiqua" w:hAnsi="Book Antiqua"/>
                <w:sz w:val="24"/>
                <w:szCs w:val="24"/>
              </w:rPr>
              <w:t>1,125</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DC4A42" w:rsidRDefault="005771F8" w:rsidP="00012D46">
            <w:pPr>
              <w:jc w:val="both"/>
              <w:rPr>
                <w:rFonts w:ascii="Book Antiqua" w:hAnsi="Book Antiqua"/>
                <w:sz w:val="24"/>
                <w:szCs w:val="24"/>
              </w:rPr>
            </w:pPr>
            <w:r w:rsidRPr="00B630D5">
              <w:rPr>
                <w:rFonts w:ascii="Book Antiqua" w:hAnsi="Book Antiqua"/>
                <w:sz w:val="24"/>
                <w:szCs w:val="24"/>
              </w:rPr>
              <w:t>Note 1</w:t>
            </w:r>
          </w:p>
        </w:tc>
        <w:tc>
          <w:tcPr>
            <w:tcW w:w="1278" w:type="dxa"/>
          </w:tcPr>
          <w:p w:rsidR="005771F8" w:rsidRPr="00DC4A42" w:rsidRDefault="005771F8" w:rsidP="00012D46">
            <w:pPr>
              <w:jc w:val="right"/>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B630D5" w:rsidRDefault="005771F8" w:rsidP="00012D46">
            <w:pPr>
              <w:jc w:val="both"/>
              <w:rPr>
                <w:rFonts w:ascii="Book Antiqua" w:hAnsi="Book Antiqua"/>
                <w:sz w:val="24"/>
                <w:szCs w:val="24"/>
              </w:rPr>
            </w:pPr>
            <w:r w:rsidRPr="00B630D5">
              <w:rPr>
                <w:rFonts w:ascii="Book Antiqua" w:hAnsi="Book Antiqua"/>
                <w:sz w:val="24"/>
                <w:szCs w:val="24"/>
              </w:rPr>
              <w:t>Amounts due from customers:</w:t>
            </w:r>
          </w:p>
        </w:tc>
        <w:tc>
          <w:tcPr>
            <w:tcW w:w="1278" w:type="dxa"/>
          </w:tcPr>
          <w:p w:rsidR="005771F8" w:rsidRPr="00DC4A42" w:rsidRDefault="005771F8" w:rsidP="00012D46">
            <w:pPr>
              <w:jc w:val="right"/>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B630D5" w:rsidRDefault="005771F8" w:rsidP="00012D46">
            <w:pPr>
              <w:jc w:val="both"/>
              <w:rPr>
                <w:rFonts w:ascii="Book Antiqua" w:hAnsi="Book Antiqua"/>
                <w:sz w:val="24"/>
                <w:szCs w:val="24"/>
              </w:rPr>
            </w:pPr>
            <w:r w:rsidRPr="00B630D5">
              <w:rPr>
                <w:rFonts w:ascii="Book Antiqua" w:hAnsi="Book Antiqua"/>
                <w:sz w:val="24"/>
                <w:szCs w:val="24"/>
              </w:rPr>
              <w:t>Contract costs incurred (w (iii))</w:t>
            </w:r>
          </w:p>
        </w:tc>
        <w:tc>
          <w:tcPr>
            <w:tcW w:w="1278" w:type="dxa"/>
          </w:tcPr>
          <w:p w:rsidR="005771F8" w:rsidRPr="00DC4A42" w:rsidRDefault="005771F8" w:rsidP="00012D46">
            <w:pPr>
              <w:jc w:val="right"/>
              <w:rPr>
                <w:rFonts w:ascii="Book Antiqua" w:hAnsi="Book Antiqua"/>
                <w:sz w:val="24"/>
                <w:szCs w:val="24"/>
              </w:rPr>
            </w:pPr>
            <w:r w:rsidRPr="00B630D5">
              <w:rPr>
                <w:rFonts w:ascii="Book Antiqua" w:hAnsi="Book Antiqua"/>
                <w:sz w:val="24"/>
                <w:szCs w:val="24"/>
              </w:rPr>
              <w:t>7,300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B630D5" w:rsidRDefault="005771F8" w:rsidP="00012D46">
            <w:pPr>
              <w:jc w:val="both"/>
              <w:rPr>
                <w:rFonts w:ascii="Book Antiqua" w:hAnsi="Book Antiqua"/>
                <w:sz w:val="24"/>
                <w:szCs w:val="24"/>
              </w:rPr>
            </w:pPr>
            <w:proofErr w:type="spellStart"/>
            <w:r w:rsidRPr="00B630D5">
              <w:rPr>
                <w:rFonts w:ascii="Book Antiqua" w:hAnsi="Book Antiqua"/>
                <w:sz w:val="24"/>
                <w:szCs w:val="24"/>
              </w:rPr>
              <w:t>Recognised</w:t>
            </w:r>
            <w:proofErr w:type="spellEnd"/>
            <w:r w:rsidRPr="00B630D5">
              <w:rPr>
                <w:rFonts w:ascii="Book Antiqua" w:hAnsi="Book Antiqua"/>
                <w:sz w:val="24"/>
                <w:szCs w:val="24"/>
              </w:rPr>
              <w:t xml:space="preserve"> profits (3,000 x 65%)</w:t>
            </w:r>
          </w:p>
        </w:tc>
        <w:tc>
          <w:tcPr>
            <w:tcW w:w="1278" w:type="dxa"/>
            <w:tcBorders>
              <w:bottom w:val="single" w:sz="4" w:space="0" w:color="auto"/>
            </w:tcBorders>
          </w:tcPr>
          <w:p w:rsidR="005771F8" w:rsidRPr="00B630D5" w:rsidRDefault="005771F8" w:rsidP="00012D46">
            <w:pPr>
              <w:jc w:val="right"/>
              <w:rPr>
                <w:rFonts w:ascii="Book Antiqua" w:hAnsi="Book Antiqua"/>
                <w:sz w:val="24"/>
                <w:szCs w:val="24"/>
              </w:rPr>
            </w:pPr>
            <w:r w:rsidRPr="00B630D5">
              <w:rPr>
                <w:rFonts w:ascii="Book Antiqua" w:hAnsi="Book Antiqua"/>
                <w:sz w:val="24"/>
                <w:szCs w:val="24"/>
              </w:rPr>
              <w:t>1,950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B630D5" w:rsidRDefault="005771F8" w:rsidP="00012D46">
            <w:pPr>
              <w:jc w:val="both"/>
              <w:rPr>
                <w:rFonts w:ascii="Book Antiqua" w:hAnsi="Book Antiqua"/>
                <w:sz w:val="24"/>
                <w:szCs w:val="24"/>
              </w:rPr>
            </w:pPr>
          </w:p>
        </w:tc>
        <w:tc>
          <w:tcPr>
            <w:tcW w:w="1278" w:type="dxa"/>
            <w:tcBorders>
              <w:top w:val="single" w:sz="4" w:space="0" w:color="auto"/>
            </w:tcBorders>
          </w:tcPr>
          <w:p w:rsidR="005771F8" w:rsidRPr="00B630D5" w:rsidRDefault="005771F8" w:rsidP="00012D46">
            <w:pPr>
              <w:jc w:val="right"/>
              <w:rPr>
                <w:rFonts w:ascii="Book Antiqua" w:hAnsi="Book Antiqua"/>
                <w:sz w:val="24"/>
                <w:szCs w:val="24"/>
              </w:rPr>
            </w:pPr>
            <w:r w:rsidRPr="00B630D5">
              <w:rPr>
                <w:rFonts w:ascii="Book Antiqua" w:hAnsi="Book Antiqua"/>
                <w:sz w:val="24"/>
                <w:szCs w:val="24"/>
              </w:rPr>
              <w:t>9,250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B630D5" w:rsidRDefault="005771F8" w:rsidP="00012D46">
            <w:pPr>
              <w:jc w:val="both"/>
              <w:rPr>
                <w:rFonts w:ascii="Book Antiqua" w:hAnsi="Book Antiqua"/>
                <w:sz w:val="24"/>
                <w:szCs w:val="24"/>
              </w:rPr>
            </w:pPr>
            <w:r w:rsidRPr="00B630D5">
              <w:rPr>
                <w:rFonts w:ascii="Book Antiqua" w:hAnsi="Book Antiqua"/>
                <w:sz w:val="24"/>
                <w:szCs w:val="24"/>
              </w:rPr>
              <w:t>Progress billings</w:t>
            </w:r>
          </w:p>
        </w:tc>
        <w:tc>
          <w:tcPr>
            <w:tcW w:w="1278" w:type="dxa"/>
            <w:tcBorders>
              <w:bottom w:val="single" w:sz="4" w:space="0" w:color="auto"/>
            </w:tcBorders>
          </w:tcPr>
          <w:p w:rsidR="005771F8" w:rsidRPr="00B630D5" w:rsidRDefault="005771F8" w:rsidP="00012D46">
            <w:pPr>
              <w:jc w:val="right"/>
              <w:rPr>
                <w:rFonts w:ascii="Book Antiqua" w:hAnsi="Book Antiqua"/>
                <w:sz w:val="24"/>
                <w:szCs w:val="24"/>
              </w:rPr>
            </w:pPr>
            <w:r w:rsidRPr="00B630D5">
              <w:rPr>
                <w:rFonts w:ascii="Book Antiqua" w:hAnsi="Book Antiqua"/>
                <w:sz w:val="24"/>
                <w:szCs w:val="24"/>
              </w:rPr>
              <w:t>(8,125)</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5771F8" w:rsidRPr="00B630D5" w:rsidRDefault="005771F8" w:rsidP="00012D46">
            <w:pPr>
              <w:jc w:val="both"/>
              <w:rPr>
                <w:rFonts w:ascii="Book Antiqua" w:hAnsi="Book Antiqua"/>
                <w:sz w:val="24"/>
                <w:szCs w:val="24"/>
              </w:rPr>
            </w:pPr>
            <w:r w:rsidRPr="00B630D5">
              <w:rPr>
                <w:rFonts w:ascii="Book Antiqua" w:hAnsi="Book Antiqua"/>
                <w:sz w:val="24"/>
                <w:szCs w:val="24"/>
              </w:rPr>
              <w:t>Amounts due from customers</w:t>
            </w:r>
          </w:p>
        </w:tc>
        <w:tc>
          <w:tcPr>
            <w:tcW w:w="1278" w:type="dxa"/>
            <w:tcBorders>
              <w:top w:val="single" w:sz="4" w:space="0" w:color="auto"/>
              <w:bottom w:val="single" w:sz="4" w:space="0" w:color="auto"/>
            </w:tcBorders>
          </w:tcPr>
          <w:p w:rsidR="005771F8" w:rsidRPr="00B630D5" w:rsidRDefault="005771F8" w:rsidP="00012D46">
            <w:pPr>
              <w:jc w:val="right"/>
              <w:rPr>
                <w:rFonts w:ascii="Book Antiqua" w:hAnsi="Book Antiqua"/>
                <w:sz w:val="24"/>
                <w:szCs w:val="24"/>
              </w:rPr>
            </w:pPr>
            <w:r w:rsidRPr="00B630D5">
              <w:rPr>
                <w:rFonts w:ascii="Book Antiqua" w:hAnsi="Book Antiqua"/>
                <w:sz w:val="24"/>
                <w:szCs w:val="24"/>
              </w:rPr>
              <w:t>1,125</w:t>
            </w:r>
          </w:p>
        </w:tc>
      </w:tr>
    </w:tbl>
    <w:p w:rsidR="005771F8" w:rsidRPr="00E64467" w:rsidRDefault="005771F8" w:rsidP="005771F8">
      <w:pPr>
        <w:spacing w:after="0" w:line="240" w:lineRule="auto"/>
        <w:jc w:val="both"/>
        <w:rPr>
          <w:rFonts w:ascii="Book Antiqua" w:hAnsi="Book Antiqua"/>
          <w:b/>
          <w:sz w:val="24"/>
          <w:szCs w:val="24"/>
        </w:rPr>
      </w:pPr>
      <w:r w:rsidRPr="00E64467">
        <w:rPr>
          <w:rFonts w:ascii="Book Antiqua" w:hAnsi="Book Antiqua"/>
          <w:b/>
          <w:sz w:val="24"/>
          <w:szCs w:val="24"/>
        </w:rPr>
        <w:t xml:space="preserve">Workings (in </w:t>
      </w:r>
      <w:r>
        <w:rPr>
          <w:rFonts w:ascii="Book Antiqua" w:hAnsi="Book Antiqua"/>
          <w:b/>
          <w:sz w:val="24"/>
          <w:szCs w:val="24"/>
        </w:rPr>
        <w:t>Rs</w:t>
      </w:r>
      <w:r w:rsidRPr="00E64467">
        <w:rPr>
          <w:rFonts w:ascii="Book Antiqua" w:hAnsi="Book Antiqua"/>
          <w:b/>
          <w:sz w:val="24"/>
          <w:szCs w:val="24"/>
        </w:rPr>
        <w:t>’000)</w:t>
      </w:r>
    </w:p>
    <w:p w:rsidR="005771F8" w:rsidRPr="00B630D5" w:rsidRDefault="005771F8" w:rsidP="005771F8">
      <w:pPr>
        <w:pStyle w:val="ListParagraph"/>
        <w:numPr>
          <w:ilvl w:val="0"/>
          <w:numId w:val="19"/>
        </w:numPr>
        <w:jc w:val="both"/>
        <w:rPr>
          <w:rFonts w:ascii="Book Antiqua" w:hAnsi="Book Antiqua"/>
          <w:sz w:val="24"/>
          <w:szCs w:val="24"/>
        </w:rPr>
      </w:pPr>
    </w:p>
    <w:tbl>
      <w:tblPr>
        <w:tblStyle w:val="TableGrid"/>
        <w:tblW w:w="9093" w:type="dxa"/>
        <w:tblInd w:w="465" w:type="dxa"/>
        <w:tblLook w:val="04A0" w:firstRow="1" w:lastRow="0" w:firstColumn="1" w:lastColumn="0" w:noHBand="0" w:noVBand="1"/>
      </w:tblPr>
      <w:tblGrid>
        <w:gridCol w:w="7473"/>
        <w:gridCol w:w="1620"/>
      </w:tblGrid>
      <w:tr w:rsidR="005771F8" w:rsidTr="00012D46">
        <w:trPr>
          <w:trHeight w:val="215"/>
        </w:trPr>
        <w:tc>
          <w:tcPr>
            <w:tcW w:w="7473" w:type="dxa"/>
            <w:tcBorders>
              <w:top w:val="nil"/>
              <w:left w:val="nil"/>
              <w:bottom w:val="nil"/>
              <w:right w:val="nil"/>
            </w:tcBorders>
          </w:tcPr>
          <w:p w:rsidR="005771F8" w:rsidRDefault="005771F8" w:rsidP="00012D46">
            <w:pPr>
              <w:jc w:val="both"/>
              <w:rPr>
                <w:rFonts w:ascii="Book Antiqua" w:hAnsi="Book Antiqua"/>
                <w:sz w:val="24"/>
                <w:szCs w:val="24"/>
              </w:rPr>
            </w:pPr>
            <w:r w:rsidRPr="00B630D5">
              <w:rPr>
                <w:rFonts w:ascii="Book Antiqua" w:hAnsi="Book Antiqua"/>
                <w:sz w:val="24"/>
                <w:szCs w:val="24"/>
              </w:rPr>
              <w:t>Percentage complete:</w:t>
            </w:r>
          </w:p>
        </w:tc>
        <w:tc>
          <w:tcPr>
            <w:tcW w:w="1620" w:type="dxa"/>
            <w:tcBorders>
              <w:top w:val="nil"/>
              <w:left w:val="nil"/>
              <w:bottom w:val="nil"/>
              <w:right w:val="nil"/>
            </w:tcBorders>
          </w:tcPr>
          <w:p w:rsidR="005771F8" w:rsidRDefault="005771F8" w:rsidP="00012D46">
            <w:pPr>
              <w:jc w:val="both"/>
              <w:rPr>
                <w:rFonts w:ascii="Book Antiqua" w:hAnsi="Book Antiqua"/>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r w:rsidRPr="00B630D5">
              <w:rPr>
                <w:rFonts w:ascii="Book Antiqua" w:hAnsi="Book Antiqua"/>
                <w:sz w:val="24"/>
                <w:szCs w:val="24"/>
              </w:rPr>
              <w:t>Agreed value of work completed at year end</w:t>
            </w:r>
          </w:p>
        </w:tc>
        <w:tc>
          <w:tcPr>
            <w:tcW w:w="1620" w:type="dxa"/>
            <w:tcBorders>
              <w:bottom w:val="single" w:sz="4" w:space="0" w:color="auto"/>
            </w:tcBorders>
          </w:tcPr>
          <w:p w:rsidR="005771F8" w:rsidRDefault="005771F8" w:rsidP="00012D46">
            <w:pPr>
              <w:jc w:val="right"/>
              <w:rPr>
                <w:rFonts w:ascii="Book Antiqua" w:hAnsi="Book Antiqua"/>
                <w:sz w:val="24"/>
                <w:szCs w:val="24"/>
              </w:rPr>
            </w:pPr>
            <w:r w:rsidRPr="00B630D5">
              <w:rPr>
                <w:rFonts w:ascii="Book Antiqua" w:hAnsi="Book Antiqua"/>
                <w:sz w:val="24"/>
                <w:szCs w:val="24"/>
              </w:rPr>
              <w:t>8,125</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r w:rsidRPr="00B630D5">
              <w:rPr>
                <w:rFonts w:ascii="Book Antiqua" w:hAnsi="Book Antiqua"/>
                <w:sz w:val="24"/>
                <w:szCs w:val="24"/>
              </w:rPr>
              <w:t>Contract price</w:t>
            </w:r>
          </w:p>
        </w:tc>
        <w:tc>
          <w:tcPr>
            <w:tcW w:w="1620" w:type="dxa"/>
            <w:tcBorders>
              <w:top w:val="single" w:sz="4" w:space="0" w:color="auto"/>
            </w:tcBorders>
          </w:tcPr>
          <w:p w:rsidR="005771F8" w:rsidRPr="00B630D5" w:rsidRDefault="005771F8" w:rsidP="00012D46">
            <w:pPr>
              <w:jc w:val="right"/>
              <w:rPr>
                <w:rFonts w:ascii="Book Antiqua" w:hAnsi="Book Antiqua"/>
                <w:sz w:val="24"/>
                <w:szCs w:val="24"/>
              </w:rPr>
            </w:pPr>
            <w:r w:rsidRPr="00B630D5">
              <w:rPr>
                <w:rFonts w:ascii="Book Antiqua" w:hAnsi="Book Antiqua"/>
                <w:sz w:val="24"/>
                <w:szCs w:val="24"/>
              </w:rPr>
              <w:t>12,500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r w:rsidRPr="00B630D5">
              <w:rPr>
                <w:rFonts w:ascii="Book Antiqua" w:hAnsi="Book Antiqua"/>
                <w:sz w:val="24"/>
                <w:szCs w:val="24"/>
              </w:rPr>
              <w:t>Percentage completed (8,125/12,500 x 100)</w:t>
            </w:r>
          </w:p>
        </w:tc>
        <w:tc>
          <w:tcPr>
            <w:tcW w:w="1620" w:type="dxa"/>
          </w:tcPr>
          <w:p w:rsidR="005771F8" w:rsidRPr="00B630D5" w:rsidRDefault="005771F8" w:rsidP="00012D46">
            <w:pPr>
              <w:jc w:val="right"/>
              <w:rPr>
                <w:rFonts w:ascii="Book Antiqua" w:hAnsi="Book Antiqua"/>
                <w:sz w:val="24"/>
                <w:szCs w:val="24"/>
              </w:rPr>
            </w:pPr>
            <w:r w:rsidRPr="00B630D5">
              <w:rPr>
                <w:rFonts w:ascii="Book Antiqua" w:hAnsi="Book Antiqua"/>
                <w:sz w:val="24"/>
                <w:szCs w:val="24"/>
              </w:rPr>
              <w:t>65%</w:t>
            </w:r>
          </w:p>
        </w:tc>
      </w:tr>
    </w:tbl>
    <w:p w:rsidR="005771F8" w:rsidRPr="00BC2469" w:rsidRDefault="005771F8" w:rsidP="005771F8">
      <w:pPr>
        <w:pStyle w:val="ListParagraph"/>
        <w:numPr>
          <w:ilvl w:val="0"/>
          <w:numId w:val="19"/>
        </w:numPr>
        <w:jc w:val="both"/>
        <w:rPr>
          <w:rFonts w:ascii="Book Antiqua" w:hAnsi="Book Antiqua"/>
          <w:sz w:val="24"/>
          <w:szCs w:val="24"/>
        </w:rPr>
      </w:pPr>
    </w:p>
    <w:tbl>
      <w:tblPr>
        <w:tblStyle w:val="TableGrid"/>
        <w:tblW w:w="9093" w:type="dxa"/>
        <w:tblInd w:w="465" w:type="dxa"/>
        <w:tblLook w:val="04A0" w:firstRow="1" w:lastRow="0" w:firstColumn="1" w:lastColumn="0" w:noHBand="0" w:noVBand="1"/>
      </w:tblPr>
      <w:tblGrid>
        <w:gridCol w:w="7473"/>
        <w:gridCol w:w="1620"/>
      </w:tblGrid>
      <w:tr w:rsidR="005771F8" w:rsidTr="00012D46">
        <w:trPr>
          <w:trHeight w:val="215"/>
        </w:trPr>
        <w:tc>
          <w:tcPr>
            <w:tcW w:w="7473" w:type="dxa"/>
            <w:tcBorders>
              <w:top w:val="nil"/>
              <w:left w:val="nil"/>
              <w:bottom w:val="nil"/>
              <w:right w:val="nil"/>
            </w:tcBorders>
          </w:tcPr>
          <w:p w:rsidR="005771F8" w:rsidRPr="00E64467" w:rsidRDefault="005771F8" w:rsidP="00012D46">
            <w:pPr>
              <w:rPr>
                <w:rFonts w:ascii="Book Antiqua" w:hAnsi="Book Antiqua"/>
                <w:b/>
                <w:sz w:val="24"/>
                <w:szCs w:val="24"/>
              </w:rPr>
            </w:pPr>
            <w:r w:rsidRPr="00E64467">
              <w:rPr>
                <w:rFonts w:ascii="Book Antiqua" w:hAnsi="Book Antiqua"/>
                <w:b/>
                <w:sz w:val="24"/>
                <w:szCs w:val="24"/>
              </w:rPr>
              <w:t>Estimated profit:</w:t>
            </w:r>
          </w:p>
        </w:tc>
        <w:tc>
          <w:tcPr>
            <w:tcW w:w="1620" w:type="dxa"/>
            <w:tcBorders>
              <w:top w:val="nil"/>
              <w:left w:val="nil"/>
              <w:bottom w:val="nil"/>
              <w:right w:val="nil"/>
            </w:tcBorders>
          </w:tcPr>
          <w:p w:rsidR="005771F8" w:rsidRPr="00E64467" w:rsidRDefault="005771F8" w:rsidP="00012D46">
            <w:pPr>
              <w:jc w:val="center"/>
              <w:rPr>
                <w:rFonts w:ascii="Book Antiqua" w:hAnsi="Book Antiqua"/>
                <w:b/>
                <w:sz w:val="24"/>
                <w:szCs w:val="24"/>
              </w:rPr>
            </w:pPr>
            <w:r>
              <w:rPr>
                <w:rFonts w:ascii="Book Antiqua" w:hAnsi="Book Antiqua"/>
                <w:b/>
                <w:sz w:val="24"/>
                <w:szCs w:val="24"/>
              </w:rPr>
              <w:t>Rs</w:t>
            </w:r>
            <w:r w:rsidRPr="00E64467">
              <w:rPr>
                <w:rFonts w:ascii="Book Antiqua" w:hAnsi="Book Antiqua"/>
                <w:b/>
                <w:sz w:val="24"/>
                <w:szCs w:val="24"/>
              </w:rPr>
              <w:t>’000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r w:rsidRPr="00E64467">
              <w:rPr>
                <w:rFonts w:ascii="Book Antiqua" w:hAnsi="Book Antiqua"/>
                <w:sz w:val="24"/>
                <w:szCs w:val="24"/>
              </w:rPr>
              <w:t>Contract price</w:t>
            </w:r>
          </w:p>
        </w:tc>
        <w:tc>
          <w:tcPr>
            <w:tcW w:w="1620" w:type="dxa"/>
          </w:tcPr>
          <w:p w:rsidR="005771F8" w:rsidRDefault="005771F8" w:rsidP="00012D46">
            <w:pPr>
              <w:jc w:val="right"/>
              <w:rPr>
                <w:rFonts w:ascii="Book Antiqua" w:hAnsi="Book Antiqua"/>
                <w:sz w:val="24"/>
                <w:szCs w:val="24"/>
              </w:rPr>
            </w:pPr>
            <w:r w:rsidRPr="00E64467">
              <w:rPr>
                <w:rFonts w:ascii="Book Antiqua" w:hAnsi="Book Antiqua"/>
                <w:sz w:val="24"/>
                <w:szCs w:val="24"/>
              </w:rPr>
              <w:t>12,500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r w:rsidRPr="00E64467">
              <w:rPr>
                <w:rFonts w:ascii="Book Antiqua" w:hAnsi="Book Antiqua"/>
                <w:sz w:val="24"/>
                <w:szCs w:val="24"/>
              </w:rPr>
              <w:t>Plant depreciation (8,000 x 24/48 months)</w:t>
            </w:r>
          </w:p>
        </w:tc>
        <w:tc>
          <w:tcPr>
            <w:tcW w:w="1620" w:type="dxa"/>
          </w:tcPr>
          <w:p w:rsidR="005771F8" w:rsidRPr="00B630D5" w:rsidRDefault="005771F8" w:rsidP="00012D46">
            <w:pPr>
              <w:jc w:val="right"/>
              <w:rPr>
                <w:rFonts w:ascii="Book Antiqua" w:hAnsi="Book Antiqua"/>
                <w:sz w:val="24"/>
                <w:szCs w:val="24"/>
              </w:rPr>
            </w:pPr>
            <w:r w:rsidRPr="00E64467">
              <w:rPr>
                <w:rFonts w:ascii="Book Antiqua" w:hAnsi="Book Antiqua"/>
                <w:sz w:val="24"/>
                <w:szCs w:val="24"/>
              </w:rPr>
              <w:t>(4,000)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r w:rsidRPr="00E64467">
              <w:rPr>
                <w:rFonts w:ascii="Book Antiqua" w:hAnsi="Book Antiqua"/>
                <w:sz w:val="24"/>
                <w:szCs w:val="24"/>
              </w:rPr>
              <w:t>Other costs</w:t>
            </w:r>
          </w:p>
        </w:tc>
        <w:tc>
          <w:tcPr>
            <w:tcW w:w="1620" w:type="dxa"/>
            <w:tcBorders>
              <w:bottom w:val="single" w:sz="4" w:space="0" w:color="auto"/>
            </w:tcBorders>
          </w:tcPr>
          <w:p w:rsidR="005771F8" w:rsidRPr="00B630D5" w:rsidRDefault="005771F8" w:rsidP="00012D46">
            <w:pPr>
              <w:jc w:val="right"/>
              <w:rPr>
                <w:rFonts w:ascii="Book Antiqua" w:hAnsi="Book Antiqua"/>
                <w:sz w:val="24"/>
                <w:szCs w:val="24"/>
              </w:rPr>
            </w:pPr>
            <w:r w:rsidRPr="00E64467">
              <w:rPr>
                <w:rFonts w:ascii="Book Antiqua" w:hAnsi="Book Antiqua"/>
                <w:sz w:val="24"/>
                <w:szCs w:val="24"/>
              </w:rPr>
              <w:t>(5,500)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E64467" w:rsidRDefault="005771F8" w:rsidP="00012D46">
            <w:pPr>
              <w:jc w:val="both"/>
              <w:rPr>
                <w:rFonts w:ascii="Book Antiqua" w:hAnsi="Book Antiqua"/>
                <w:sz w:val="24"/>
                <w:szCs w:val="24"/>
              </w:rPr>
            </w:pPr>
            <w:r w:rsidRPr="00E64467">
              <w:rPr>
                <w:rFonts w:ascii="Book Antiqua" w:hAnsi="Book Antiqua"/>
                <w:sz w:val="24"/>
                <w:szCs w:val="24"/>
              </w:rPr>
              <w:t>Profit</w:t>
            </w:r>
          </w:p>
        </w:tc>
        <w:tc>
          <w:tcPr>
            <w:tcW w:w="1620" w:type="dxa"/>
            <w:tcBorders>
              <w:top w:val="single" w:sz="4" w:space="0" w:color="auto"/>
              <w:bottom w:val="single" w:sz="4" w:space="0" w:color="auto"/>
            </w:tcBorders>
          </w:tcPr>
          <w:p w:rsidR="005771F8" w:rsidRPr="00E64467" w:rsidRDefault="005771F8" w:rsidP="00012D46">
            <w:pPr>
              <w:jc w:val="right"/>
              <w:rPr>
                <w:rFonts w:ascii="Book Antiqua" w:hAnsi="Book Antiqua"/>
                <w:sz w:val="24"/>
                <w:szCs w:val="24"/>
              </w:rPr>
            </w:pPr>
            <w:r w:rsidRPr="00E64467">
              <w:rPr>
                <w:rFonts w:ascii="Book Antiqua" w:hAnsi="Book Antiqua"/>
                <w:sz w:val="24"/>
                <w:szCs w:val="24"/>
              </w:rPr>
              <w:t>3,000</w:t>
            </w:r>
          </w:p>
        </w:tc>
      </w:tr>
    </w:tbl>
    <w:p w:rsidR="005771F8" w:rsidRPr="00E64467" w:rsidRDefault="005771F8" w:rsidP="005771F8">
      <w:pPr>
        <w:pStyle w:val="ListParagraph"/>
        <w:numPr>
          <w:ilvl w:val="0"/>
          <w:numId w:val="19"/>
        </w:numPr>
        <w:jc w:val="both"/>
        <w:rPr>
          <w:rFonts w:ascii="Book Antiqua" w:hAnsi="Book Antiqua"/>
          <w:sz w:val="24"/>
          <w:szCs w:val="24"/>
        </w:rPr>
      </w:pPr>
    </w:p>
    <w:tbl>
      <w:tblPr>
        <w:tblStyle w:val="TableGrid"/>
        <w:tblW w:w="9093" w:type="dxa"/>
        <w:tblInd w:w="465" w:type="dxa"/>
        <w:tblLook w:val="04A0" w:firstRow="1" w:lastRow="0" w:firstColumn="1" w:lastColumn="0" w:noHBand="0" w:noVBand="1"/>
      </w:tblPr>
      <w:tblGrid>
        <w:gridCol w:w="7473"/>
        <w:gridCol w:w="1620"/>
      </w:tblGrid>
      <w:tr w:rsidR="005771F8" w:rsidTr="00012D46">
        <w:trPr>
          <w:trHeight w:val="215"/>
        </w:trPr>
        <w:tc>
          <w:tcPr>
            <w:tcW w:w="7473" w:type="dxa"/>
            <w:tcBorders>
              <w:top w:val="nil"/>
              <w:left w:val="nil"/>
              <w:bottom w:val="nil"/>
              <w:right w:val="nil"/>
            </w:tcBorders>
          </w:tcPr>
          <w:p w:rsidR="005771F8" w:rsidRPr="00E64467" w:rsidRDefault="005771F8" w:rsidP="00012D46">
            <w:pPr>
              <w:rPr>
                <w:rFonts w:ascii="Book Antiqua" w:hAnsi="Book Antiqua"/>
                <w:b/>
                <w:sz w:val="24"/>
                <w:szCs w:val="24"/>
              </w:rPr>
            </w:pPr>
            <w:r w:rsidRPr="00E64467">
              <w:rPr>
                <w:rFonts w:ascii="Book Antiqua" w:hAnsi="Book Antiqua"/>
                <w:b/>
                <w:sz w:val="24"/>
                <w:szCs w:val="24"/>
              </w:rPr>
              <w:t>Contract costs incurred:</w:t>
            </w:r>
          </w:p>
        </w:tc>
        <w:tc>
          <w:tcPr>
            <w:tcW w:w="1620" w:type="dxa"/>
            <w:tcBorders>
              <w:top w:val="nil"/>
              <w:left w:val="nil"/>
              <w:bottom w:val="nil"/>
              <w:right w:val="nil"/>
            </w:tcBorders>
          </w:tcPr>
          <w:p w:rsidR="005771F8" w:rsidRPr="00E64467" w:rsidRDefault="005771F8" w:rsidP="00012D46">
            <w:pPr>
              <w:jc w:val="center"/>
              <w:rPr>
                <w:rFonts w:ascii="Book Antiqua" w:hAnsi="Book Antiqua"/>
                <w:b/>
                <w:sz w:val="24"/>
                <w:szCs w:val="24"/>
              </w:rPr>
            </w:pP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r w:rsidRPr="00E64467">
              <w:rPr>
                <w:rFonts w:ascii="Book Antiqua" w:hAnsi="Book Antiqua"/>
                <w:sz w:val="24"/>
                <w:szCs w:val="24"/>
              </w:rPr>
              <w:t>Plant depreciation (8,000 x 15/48 months)</w:t>
            </w:r>
          </w:p>
        </w:tc>
        <w:tc>
          <w:tcPr>
            <w:tcW w:w="1620" w:type="dxa"/>
          </w:tcPr>
          <w:p w:rsidR="005771F8" w:rsidRDefault="005771F8" w:rsidP="00012D46">
            <w:pPr>
              <w:jc w:val="right"/>
              <w:rPr>
                <w:rFonts w:ascii="Book Antiqua" w:hAnsi="Book Antiqua"/>
                <w:sz w:val="24"/>
                <w:szCs w:val="24"/>
              </w:rPr>
            </w:pPr>
            <w:r w:rsidRPr="00E64467">
              <w:rPr>
                <w:rFonts w:ascii="Book Antiqua" w:hAnsi="Book Antiqua"/>
                <w:sz w:val="24"/>
                <w:szCs w:val="24"/>
              </w:rPr>
              <w:t>2,500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r w:rsidRPr="00E64467">
              <w:rPr>
                <w:rFonts w:ascii="Book Antiqua" w:hAnsi="Book Antiqua"/>
                <w:sz w:val="24"/>
                <w:szCs w:val="24"/>
              </w:rPr>
              <w:t>Plant depreciation (8,000 x 15/48 months)</w:t>
            </w:r>
          </w:p>
        </w:tc>
        <w:tc>
          <w:tcPr>
            <w:tcW w:w="1620" w:type="dxa"/>
            <w:tcBorders>
              <w:bottom w:val="single" w:sz="4" w:space="0" w:color="auto"/>
            </w:tcBorders>
          </w:tcPr>
          <w:p w:rsidR="005771F8" w:rsidRPr="00B630D5" w:rsidRDefault="005771F8" w:rsidP="00012D46">
            <w:pPr>
              <w:jc w:val="right"/>
              <w:rPr>
                <w:rFonts w:ascii="Book Antiqua" w:hAnsi="Book Antiqua"/>
                <w:sz w:val="24"/>
                <w:szCs w:val="24"/>
              </w:rPr>
            </w:pPr>
            <w:r w:rsidRPr="00E64467">
              <w:rPr>
                <w:rFonts w:ascii="Book Antiqua" w:hAnsi="Book Antiqua"/>
                <w:sz w:val="24"/>
                <w:szCs w:val="24"/>
              </w:rPr>
              <w:t>4,800</w:t>
            </w:r>
          </w:p>
        </w:tc>
      </w:tr>
      <w:tr w:rsidR="005771F8" w:rsidTr="00012D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5771F8" w:rsidRPr="00B630D5" w:rsidRDefault="005771F8" w:rsidP="00012D46">
            <w:pPr>
              <w:jc w:val="both"/>
              <w:rPr>
                <w:rFonts w:ascii="Book Antiqua" w:hAnsi="Book Antiqua"/>
                <w:sz w:val="24"/>
                <w:szCs w:val="24"/>
              </w:rPr>
            </w:pPr>
          </w:p>
        </w:tc>
        <w:tc>
          <w:tcPr>
            <w:tcW w:w="1620" w:type="dxa"/>
            <w:tcBorders>
              <w:top w:val="single" w:sz="4" w:space="0" w:color="auto"/>
              <w:bottom w:val="single" w:sz="4" w:space="0" w:color="auto"/>
            </w:tcBorders>
          </w:tcPr>
          <w:p w:rsidR="005771F8" w:rsidRPr="00B630D5" w:rsidRDefault="005771F8" w:rsidP="00012D46">
            <w:pPr>
              <w:jc w:val="right"/>
              <w:rPr>
                <w:rFonts w:ascii="Book Antiqua" w:hAnsi="Book Antiqua"/>
                <w:sz w:val="24"/>
                <w:szCs w:val="24"/>
              </w:rPr>
            </w:pPr>
            <w:r w:rsidRPr="00E64467">
              <w:rPr>
                <w:rFonts w:ascii="Book Antiqua" w:hAnsi="Book Antiqua"/>
                <w:sz w:val="24"/>
                <w:szCs w:val="24"/>
              </w:rPr>
              <w:t>7,300</w:t>
            </w:r>
          </w:p>
        </w:tc>
      </w:tr>
    </w:tbl>
    <w:p w:rsidR="005771F8" w:rsidRDefault="005771F8" w:rsidP="00F935F2">
      <w:pPr>
        <w:rPr>
          <w:b/>
        </w:rPr>
      </w:pPr>
    </w:p>
    <w:p w:rsidR="00F935F2" w:rsidRDefault="00F935F2" w:rsidP="00F935F2">
      <w:pPr>
        <w:rPr>
          <w:b/>
        </w:rPr>
      </w:pPr>
    </w:p>
    <w:p w:rsidR="00F935F2" w:rsidRPr="00E50496" w:rsidRDefault="00F935F2" w:rsidP="00F935F2">
      <w:pPr>
        <w:jc w:val="both"/>
        <w:rPr>
          <w:rFonts w:ascii="Book Antiqua" w:hAnsi="Book Antiqua"/>
          <w:b/>
          <w:sz w:val="24"/>
          <w:szCs w:val="24"/>
          <w:u w:val="single"/>
        </w:rPr>
      </w:pPr>
      <w:r>
        <w:rPr>
          <w:rFonts w:ascii="Book Antiqua" w:hAnsi="Book Antiqua"/>
          <w:b/>
          <w:sz w:val="24"/>
          <w:szCs w:val="24"/>
          <w:u w:val="single"/>
        </w:rPr>
        <w:t>Question no 6</w:t>
      </w:r>
      <w:r w:rsidRPr="00E50496">
        <w:rPr>
          <w:rFonts w:ascii="Book Antiqua" w:hAnsi="Book Antiqua"/>
          <w:b/>
          <w:sz w:val="24"/>
          <w:szCs w:val="24"/>
          <w:u w:val="single"/>
        </w:rPr>
        <w:t>:-</w:t>
      </w:r>
    </w:p>
    <w:p w:rsidR="00F935F2" w:rsidRPr="0052154B" w:rsidRDefault="00F935F2" w:rsidP="00F935F2">
      <w:pPr>
        <w:jc w:val="both"/>
        <w:rPr>
          <w:rFonts w:ascii="Book Antiqua" w:hAnsi="Book Antiqua"/>
          <w:sz w:val="24"/>
          <w:szCs w:val="24"/>
        </w:rPr>
      </w:pPr>
      <w:r>
        <w:rPr>
          <w:rFonts w:ascii="Book Antiqua" w:hAnsi="Book Antiqua"/>
          <w:sz w:val="24"/>
          <w:szCs w:val="24"/>
        </w:rPr>
        <w:t>Oregon</w:t>
      </w:r>
      <w:r w:rsidRPr="0052154B">
        <w:rPr>
          <w:rFonts w:ascii="Book Antiqua" w:hAnsi="Book Antiqua"/>
          <w:sz w:val="24"/>
          <w:szCs w:val="24"/>
        </w:rPr>
        <w:t xml:space="preserve"> is a public listed manufactu</w:t>
      </w:r>
      <w:r>
        <w:rPr>
          <w:rFonts w:ascii="Book Antiqua" w:hAnsi="Book Antiqua"/>
          <w:sz w:val="24"/>
          <w:szCs w:val="24"/>
        </w:rPr>
        <w:t>ring company. Its summarized fi</w:t>
      </w:r>
      <w:r w:rsidRPr="0052154B">
        <w:rPr>
          <w:rFonts w:ascii="Book Antiqua" w:hAnsi="Book Antiqua"/>
          <w:sz w:val="24"/>
          <w:szCs w:val="24"/>
        </w:rPr>
        <w:t>nancial statements for the year ended 30 September</w:t>
      </w:r>
      <w:r>
        <w:rPr>
          <w:rFonts w:ascii="Book Antiqua" w:hAnsi="Book Antiqua"/>
          <w:sz w:val="24"/>
          <w:szCs w:val="24"/>
        </w:rPr>
        <w:t xml:space="preserve"> </w:t>
      </w:r>
      <w:r w:rsidRPr="0052154B">
        <w:rPr>
          <w:rFonts w:ascii="Book Antiqua" w:hAnsi="Book Antiqua"/>
          <w:sz w:val="24"/>
          <w:szCs w:val="24"/>
        </w:rPr>
        <w:t>2010 (and 2009 comparatives) are:</w:t>
      </w:r>
    </w:p>
    <w:p w:rsidR="00F935F2" w:rsidRDefault="00F935F2" w:rsidP="00F935F2">
      <w:pPr>
        <w:jc w:val="both"/>
        <w:rPr>
          <w:rFonts w:ascii="Book Antiqua" w:hAnsi="Book Antiqua"/>
          <w:sz w:val="24"/>
          <w:szCs w:val="24"/>
        </w:rPr>
      </w:pPr>
      <w:r w:rsidRPr="0052154B">
        <w:rPr>
          <w:rFonts w:ascii="Book Antiqua" w:hAnsi="Book Antiqua"/>
          <w:sz w:val="24"/>
          <w:szCs w:val="24"/>
        </w:rPr>
        <w:t>Income statements for the year ended 30 September: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472"/>
        <w:gridCol w:w="900"/>
        <w:gridCol w:w="1278"/>
      </w:tblGrid>
      <w:tr w:rsidR="00F935F2" w:rsidTr="00F935F2">
        <w:tc>
          <w:tcPr>
            <w:tcW w:w="5926" w:type="dxa"/>
          </w:tcPr>
          <w:p w:rsidR="00F935F2" w:rsidRDefault="00F935F2" w:rsidP="00F935F2">
            <w:pPr>
              <w:jc w:val="both"/>
              <w:rPr>
                <w:rFonts w:ascii="Book Antiqua" w:hAnsi="Book Antiqua"/>
                <w:sz w:val="24"/>
                <w:szCs w:val="24"/>
              </w:rPr>
            </w:pPr>
          </w:p>
        </w:tc>
        <w:tc>
          <w:tcPr>
            <w:tcW w:w="1472" w:type="dxa"/>
          </w:tcPr>
          <w:p w:rsidR="00F935F2" w:rsidRPr="00E06121" w:rsidRDefault="00F935F2" w:rsidP="00F935F2">
            <w:pPr>
              <w:jc w:val="center"/>
              <w:rPr>
                <w:rFonts w:ascii="Book Antiqua" w:hAnsi="Book Antiqua"/>
                <w:b/>
                <w:sz w:val="24"/>
                <w:szCs w:val="24"/>
              </w:rPr>
            </w:pPr>
            <w:r w:rsidRPr="00E06121">
              <w:rPr>
                <w:rFonts w:ascii="Book Antiqua" w:hAnsi="Book Antiqua"/>
                <w:b/>
                <w:sz w:val="24"/>
                <w:szCs w:val="24"/>
              </w:rPr>
              <w:t>2010</w:t>
            </w:r>
          </w:p>
          <w:p w:rsidR="00F935F2" w:rsidRPr="00E06121" w:rsidRDefault="00F935F2" w:rsidP="00F935F2">
            <w:pPr>
              <w:jc w:val="center"/>
              <w:rPr>
                <w:rFonts w:ascii="Book Antiqua" w:hAnsi="Book Antiqua"/>
                <w:b/>
                <w:sz w:val="24"/>
                <w:szCs w:val="24"/>
              </w:rPr>
            </w:pPr>
            <w:r>
              <w:rPr>
                <w:rFonts w:ascii="Book Antiqua" w:hAnsi="Book Antiqua"/>
                <w:b/>
                <w:sz w:val="24"/>
                <w:szCs w:val="24"/>
              </w:rPr>
              <w:t>Rs</w:t>
            </w:r>
            <w:r w:rsidRPr="00E06121">
              <w:rPr>
                <w:rFonts w:ascii="Book Antiqua" w:hAnsi="Book Antiqua"/>
                <w:b/>
                <w:sz w:val="24"/>
                <w:szCs w:val="24"/>
              </w:rPr>
              <w:t>’000</w:t>
            </w:r>
          </w:p>
        </w:tc>
        <w:tc>
          <w:tcPr>
            <w:tcW w:w="900" w:type="dxa"/>
          </w:tcPr>
          <w:p w:rsidR="00F935F2" w:rsidRPr="00E06121" w:rsidRDefault="00F935F2" w:rsidP="00F935F2">
            <w:pPr>
              <w:jc w:val="center"/>
              <w:rPr>
                <w:rFonts w:ascii="Book Antiqua" w:hAnsi="Book Antiqua"/>
                <w:b/>
                <w:sz w:val="24"/>
                <w:szCs w:val="24"/>
              </w:rPr>
            </w:pPr>
          </w:p>
        </w:tc>
        <w:tc>
          <w:tcPr>
            <w:tcW w:w="1278" w:type="dxa"/>
          </w:tcPr>
          <w:p w:rsidR="00F935F2" w:rsidRPr="00E06121" w:rsidRDefault="00F935F2" w:rsidP="00F935F2">
            <w:pPr>
              <w:jc w:val="center"/>
              <w:rPr>
                <w:rFonts w:ascii="Book Antiqua" w:hAnsi="Book Antiqua"/>
                <w:b/>
                <w:sz w:val="24"/>
                <w:szCs w:val="24"/>
              </w:rPr>
            </w:pPr>
            <w:r w:rsidRPr="00E06121">
              <w:rPr>
                <w:rFonts w:ascii="Book Antiqua" w:hAnsi="Book Antiqua"/>
                <w:b/>
                <w:sz w:val="24"/>
                <w:szCs w:val="24"/>
              </w:rPr>
              <w:t>2009</w:t>
            </w:r>
          </w:p>
          <w:p w:rsidR="00F935F2" w:rsidRPr="00E06121" w:rsidRDefault="00F935F2" w:rsidP="00F935F2">
            <w:pPr>
              <w:jc w:val="center"/>
              <w:rPr>
                <w:rFonts w:ascii="Book Antiqua" w:hAnsi="Book Antiqua"/>
                <w:b/>
                <w:sz w:val="24"/>
                <w:szCs w:val="24"/>
              </w:rPr>
            </w:pPr>
            <w:r>
              <w:rPr>
                <w:rFonts w:ascii="Book Antiqua" w:hAnsi="Book Antiqua"/>
                <w:b/>
                <w:sz w:val="24"/>
                <w:szCs w:val="24"/>
              </w:rPr>
              <w:t>Rs</w:t>
            </w:r>
            <w:r w:rsidRPr="00E06121">
              <w:rPr>
                <w:rFonts w:ascii="Book Antiqua" w:hAnsi="Book Antiqua"/>
                <w:b/>
                <w:sz w:val="24"/>
                <w:szCs w:val="24"/>
              </w:rPr>
              <w:t>’000</w:t>
            </w:r>
          </w:p>
        </w:tc>
      </w:tr>
      <w:tr w:rsidR="00F935F2" w:rsidTr="00F935F2">
        <w:tc>
          <w:tcPr>
            <w:tcW w:w="5926" w:type="dxa"/>
          </w:tcPr>
          <w:p w:rsidR="00F935F2" w:rsidRDefault="00F935F2" w:rsidP="00F935F2">
            <w:pPr>
              <w:jc w:val="both"/>
              <w:rPr>
                <w:rFonts w:ascii="Book Antiqua" w:hAnsi="Book Antiqua"/>
                <w:sz w:val="24"/>
                <w:szCs w:val="24"/>
              </w:rPr>
            </w:pPr>
            <w:r w:rsidRPr="0052154B">
              <w:rPr>
                <w:rFonts w:ascii="Book Antiqua" w:hAnsi="Book Antiqua"/>
                <w:sz w:val="24"/>
                <w:szCs w:val="24"/>
              </w:rPr>
              <w:t>Revenue</w:t>
            </w:r>
          </w:p>
        </w:tc>
        <w:tc>
          <w:tcPr>
            <w:tcW w:w="1472" w:type="dxa"/>
          </w:tcPr>
          <w:p w:rsidR="00F935F2" w:rsidRPr="0052154B" w:rsidRDefault="00F935F2" w:rsidP="00F935F2">
            <w:pPr>
              <w:jc w:val="right"/>
              <w:rPr>
                <w:rFonts w:ascii="Book Antiqua" w:hAnsi="Book Antiqua"/>
                <w:sz w:val="24"/>
                <w:szCs w:val="24"/>
              </w:rPr>
            </w:pPr>
            <w:r w:rsidRPr="00E06121">
              <w:rPr>
                <w:rFonts w:ascii="Book Antiqua" w:hAnsi="Book Antiqua"/>
                <w:sz w:val="24"/>
                <w:szCs w:val="24"/>
              </w:rPr>
              <w:t>29,500</w:t>
            </w:r>
          </w:p>
        </w:tc>
        <w:tc>
          <w:tcPr>
            <w:tcW w:w="900" w:type="dxa"/>
          </w:tcPr>
          <w:p w:rsidR="00F935F2" w:rsidRPr="00E06121" w:rsidRDefault="00F935F2" w:rsidP="00F935F2">
            <w:pPr>
              <w:jc w:val="right"/>
              <w:rPr>
                <w:rFonts w:ascii="Book Antiqua" w:hAnsi="Book Antiqua"/>
                <w:sz w:val="24"/>
                <w:szCs w:val="24"/>
              </w:rPr>
            </w:pPr>
          </w:p>
        </w:tc>
        <w:tc>
          <w:tcPr>
            <w:tcW w:w="1278" w:type="dxa"/>
          </w:tcPr>
          <w:p w:rsidR="00F935F2" w:rsidRPr="0052154B" w:rsidRDefault="00F935F2" w:rsidP="00F935F2">
            <w:pPr>
              <w:jc w:val="right"/>
              <w:rPr>
                <w:rFonts w:ascii="Book Antiqua" w:hAnsi="Book Antiqua"/>
                <w:sz w:val="24"/>
                <w:szCs w:val="24"/>
              </w:rPr>
            </w:pPr>
            <w:r w:rsidRPr="00E06121">
              <w:rPr>
                <w:rFonts w:ascii="Book Antiqua" w:hAnsi="Book Antiqua"/>
                <w:sz w:val="24"/>
                <w:szCs w:val="24"/>
              </w:rPr>
              <w:t>36,000</w:t>
            </w:r>
          </w:p>
        </w:tc>
      </w:tr>
      <w:tr w:rsidR="00F935F2" w:rsidTr="00F935F2">
        <w:tc>
          <w:tcPr>
            <w:tcW w:w="5926" w:type="dxa"/>
          </w:tcPr>
          <w:p w:rsidR="00F935F2" w:rsidRPr="0052154B" w:rsidRDefault="00F935F2" w:rsidP="00F935F2">
            <w:pPr>
              <w:jc w:val="both"/>
              <w:rPr>
                <w:rFonts w:ascii="Book Antiqua" w:hAnsi="Book Antiqua"/>
                <w:sz w:val="24"/>
                <w:szCs w:val="24"/>
              </w:rPr>
            </w:pPr>
            <w:r w:rsidRPr="00E06121">
              <w:rPr>
                <w:rFonts w:ascii="Book Antiqua" w:hAnsi="Book Antiqua"/>
                <w:sz w:val="24"/>
                <w:szCs w:val="24"/>
              </w:rPr>
              <w:t>Cost of sales</w:t>
            </w:r>
          </w:p>
        </w:tc>
        <w:tc>
          <w:tcPr>
            <w:tcW w:w="1472" w:type="dxa"/>
            <w:tcBorders>
              <w:bottom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(25,500 )</w:t>
            </w:r>
          </w:p>
        </w:tc>
        <w:tc>
          <w:tcPr>
            <w:tcW w:w="900" w:type="dxa"/>
          </w:tcPr>
          <w:p w:rsidR="00F935F2" w:rsidRPr="00E06121" w:rsidRDefault="00F935F2" w:rsidP="00F935F2">
            <w:pPr>
              <w:jc w:val="right"/>
              <w:rPr>
                <w:rFonts w:ascii="Book Antiqua" w:hAnsi="Book Antiqua"/>
                <w:sz w:val="24"/>
                <w:szCs w:val="24"/>
              </w:rPr>
            </w:pPr>
          </w:p>
        </w:tc>
        <w:tc>
          <w:tcPr>
            <w:tcW w:w="1278" w:type="dxa"/>
            <w:tcBorders>
              <w:bottom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(26,000 )</w:t>
            </w:r>
          </w:p>
        </w:tc>
      </w:tr>
      <w:tr w:rsidR="00F935F2" w:rsidTr="00F935F2">
        <w:tc>
          <w:tcPr>
            <w:tcW w:w="5926" w:type="dxa"/>
          </w:tcPr>
          <w:p w:rsidR="00F935F2" w:rsidRPr="00E06121" w:rsidRDefault="00F935F2" w:rsidP="00F935F2">
            <w:pPr>
              <w:jc w:val="both"/>
              <w:rPr>
                <w:rFonts w:ascii="Book Antiqua" w:hAnsi="Book Antiqua"/>
                <w:sz w:val="24"/>
                <w:szCs w:val="24"/>
              </w:rPr>
            </w:pPr>
            <w:r>
              <w:rPr>
                <w:rFonts w:ascii="Book Antiqua" w:hAnsi="Book Antiqua"/>
                <w:sz w:val="24"/>
                <w:szCs w:val="24"/>
              </w:rPr>
              <w:t>Gross profi</w:t>
            </w:r>
            <w:r w:rsidRPr="00E06121">
              <w:rPr>
                <w:rFonts w:ascii="Book Antiqua" w:hAnsi="Book Antiqua"/>
                <w:sz w:val="24"/>
                <w:szCs w:val="24"/>
              </w:rPr>
              <w:t>t</w:t>
            </w:r>
          </w:p>
        </w:tc>
        <w:tc>
          <w:tcPr>
            <w:tcW w:w="1472" w:type="dxa"/>
            <w:tcBorders>
              <w:top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4,000</w:t>
            </w:r>
          </w:p>
        </w:tc>
        <w:tc>
          <w:tcPr>
            <w:tcW w:w="900" w:type="dxa"/>
          </w:tcPr>
          <w:p w:rsidR="00F935F2" w:rsidRPr="00E06121" w:rsidRDefault="00F935F2" w:rsidP="00F935F2">
            <w:pPr>
              <w:jc w:val="right"/>
              <w:rPr>
                <w:rFonts w:ascii="Book Antiqua" w:hAnsi="Book Antiqua"/>
                <w:sz w:val="24"/>
                <w:szCs w:val="24"/>
              </w:rPr>
            </w:pPr>
          </w:p>
        </w:tc>
        <w:tc>
          <w:tcPr>
            <w:tcW w:w="1278" w:type="dxa"/>
            <w:tcBorders>
              <w:top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10,000</w:t>
            </w:r>
          </w:p>
        </w:tc>
      </w:tr>
      <w:tr w:rsidR="00F935F2" w:rsidTr="00F935F2">
        <w:tc>
          <w:tcPr>
            <w:tcW w:w="5926" w:type="dxa"/>
          </w:tcPr>
          <w:p w:rsidR="00F935F2" w:rsidRDefault="00F935F2" w:rsidP="00F935F2">
            <w:pPr>
              <w:jc w:val="both"/>
              <w:rPr>
                <w:rFonts w:ascii="Book Antiqua" w:hAnsi="Book Antiqua"/>
                <w:sz w:val="24"/>
                <w:szCs w:val="24"/>
              </w:rPr>
            </w:pPr>
            <w:r w:rsidRPr="00E06121">
              <w:rPr>
                <w:rFonts w:ascii="Book Antiqua" w:hAnsi="Book Antiqua"/>
                <w:sz w:val="24"/>
                <w:szCs w:val="24"/>
              </w:rPr>
              <w:t>Distribution costs</w:t>
            </w:r>
          </w:p>
        </w:tc>
        <w:tc>
          <w:tcPr>
            <w:tcW w:w="1472" w:type="dxa"/>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(1,050 )</w:t>
            </w:r>
          </w:p>
        </w:tc>
        <w:tc>
          <w:tcPr>
            <w:tcW w:w="900" w:type="dxa"/>
          </w:tcPr>
          <w:p w:rsidR="00F935F2" w:rsidRPr="00E06121" w:rsidRDefault="00F935F2" w:rsidP="00F935F2">
            <w:pPr>
              <w:jc w:val="right"/>
              <w:rPr>
                <w:rFonts w:ascii="Book Antiqua" w:hAnsi="Book Antiqua"/>
                <w:sz w:val="24"/>
                <w:szCs w:val="24"/>
              </w:rPr>
            </w:pPr>
          </w:p>
        </w:tc>
        <w:tc>
          <w:tcPr>
            <w:tcW w:w="1278" w:type="dxa"/>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(800 )</w:t>
            </w:r>
          </w:p>
        </w:tc>
      </w:tr>
      <w:tr w:rsidR="00F935F2" w:rsidTr="00F935F2">
        <w:tc>
          <w:tcPr>
            <w:tcW w:w="5926" w:type="dxa"/>
          </w:tcPr>
          <w:p w:rsidR="00F935F2" w:rsidRPr="00E06121" w:rsidRDefault="00F935F2" w:rsidP="00F935F2">
            <w:pPr>
              <w:jc w:val="both"/>
              <w:rPr>
                <w:rFonts w:ascii="Book Antiqua" w:hAnsi="Book Antiqua"/>
                <w:sz w:val="24"/>
                <w:szCs w:val="24"/>
              </w:rPr>
            </w:pPr>
            <w:r w:rsidRPr="00E06121">
              <w:rPr>
                <w:rFonts w:ascii="Book Antiqua" w:hAnsi="Book Antiqua"/>
                <w:sz w:val="24"/>
                <w:szCs w:val="24"/>
              </w:rPr>
              <w:t>Administrative expenses</w:t>
            </w:r>
          </w:p>
        </w:tc>
        <w:tc>
          <w:tcPr>
            <w:tcW w:w="1472" w:type="dxa"/>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(4,900 )</w:t>
            </w:r>
          </w:p>
        </w:tc>
        <w:tc>
          <w:tcPr>
            <w:tcW w:w="900" w:type="dxa"/>
          </w:tcPr>
          <w:p w:rsidR="00F935F2" w:rsidRPr="00E06121" w:rsidRDefault="00F935F2" w:rsidP="00F935F2">
            <w:pPr>
              <w:jc w:val="right"/>
              <w:rPr>
                <w:rFonts w:ascii="Book Antiqua" w:hAnsi="Book Antiqua"/>
                <w:sz w:val="24"/>
                <w:szCs w:val="24"/>
              </w:rPr>
            </w:pPr>
          </w:p>
        </w:tc>
        <w:tc>
          <w:tcPr>
            <w:tcW w:w="1278" w:type="dxa"/>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(3,900 )</w:t>
            </w:r>
          </w:p>
        </w:tc>
      </w:tr>
      <w:tr w:rsidR="00F935F2" w:rsidTr="00F935F2">
        <w:tc>
          <w:tcPr>
            <w:tcW w:w="5926" w:type="dxa"/>
          </w:tcPr>
          <w:p w:rsidR="00F935F2" w:rsidRPr="00E06121" w:rsidRDefault="00F935F2" w:rsidP="00F935F2">
            <w:pPr>
              <w:jc w:val="both"/>
              <w:rPr>
                <w:rFonts w:ascii="Book Antiqua" w:hAnsi="Book Antiqua"/>
                <w:sz w:val="24"/>
                <w:szCs w:val="24"/>
              </w:rPr>
            </w:pPr>
            <w:r w:rsidRPr="00E06121">
              <w:rPr>
                <w:rFonts w:ascii="Book Antiqua" w:hAnsi="Book Antiqua"/>
                <w:sz w:val="24"/>
                <w:szCs w:val="24"/>
              </w:rPr>
              <w:t>Investment income</w:t>
            </w:r>
          </w:p>
        </w:tc>
        <w:tc>
          <w:tcPr>
            <w:tcW w:w="1472" w:type="dxa"/>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50</w:t>
            </w:r>
          </w:p>
        </w:tc>
        <w:tc>
          <w:tcPr>
            <w:tcW w:w="900" w:type="dxa"/>
          </w:tcPr>
          <w:p w:rsidR="00F935F2" w:rsidRPr="00E06121" w:rsidRDefault="00F935F2" w:rsidP="00F935F2">
            <w:pPr>
              <w:jc w:val="right"/>
              <w:rPr>
                <w:rFonts w:ascii="Book Antiqua" w:hAnsi="Book Antiqua"/>
                <w:sz w:val="24"/>
                <w:szCs w:val="24"/>
              </w:rPr>
            </w:pPr>
          </w:p>
        </w:tc>
        <w:tc>
          <w:tcPr>
            <w:tcW w:w="1278" w:type="dxa"/>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200</w:t>
            </w:r>
          </w:p>
        </w:tc>
      </w:tr>
      <w:tr w:rsidR="00F935F2" w:rsidTr="00F935F2">
        <w:tc>
          <w:tcPr>
            <w:tcW w:w="5926" w:type="dxa"/>
          </w:tcPr>
          <w:p w:rsidR="00F935F2" w:rsidRPr="00E06121" w:rsidRDefault="00F935F2" w:rsidP="00F935F2">
            <w:pPr>
              <w:jc w:val="both"/>
              <w:rPr>
                <w:rFonts w:ascii="Book Antiqua" w:hAnsi="Book Antiqua"/>
                <w:sz w:val="24"/>
                <w:szCs w:val="24"/>
              </w:rPr>
            </w:pPr>
            <w:r w:rsidRPr="00E06121">
              <w:rPr>
                <w:rFonts w:ascii="Book Antiqua" w:hAnsi="Book Antiqua"/>
                <w:sz w:val="24"/>
                <w:szCs w:val="24"/>
              </w:rPr>
              <w:t>Finance costs</w:t>
            </w:r>
          </w:p>
        </w:tc>
        <w:tc>
          <w:tcPr>
            <w:tcW w:w="1472" w:type="dxa"/>
            <w:tcBorders>
              <w:bottom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(600 )</w:t>
            </w:r>
          </w:p>
        </w:tc>
        <w:tc>
          <w:tcPr>
            <w:tcW w:w="900" w:type="dxa"/>
          </w:tcPr>
          <w:p w:rsidR="00F935F2" w:rsidRPr="00E06121" w:rsidRDefault="00F935F2" w:rsidP="00F935F2">
            <w:pPr>
              <w:jc w:val="right"/>
              <w:rPr>
                <w:rFonts w:ascii="Book Antiqua" w:hAnsi="Book Antiqua"/>
                <w:sz w:val="24"/>
                <w:szCs w:val="24"/>
              </w:rPr>
            </w:pPr>
          </w:p>
        </w:tc>
        <w:tc>
          <w:tcPr>
            <w:tcW w:w="1278" w:type="dxa"/>
            <w:tcBorders>
              <w:bottom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(500 )</w:t>
            </w:r>
          </w:p>
        </w:tc>
      </w:tr>
      <w:tr w:rsidR="00F935F2" w:rsidTr="00F935F2">
        <w:tc>
          <w:tcPr>
            <w:tcW w:w="5926" w:type="dxa"/>
          </w:tcPr>
          <w:p w:rsidR="00F935F2" w:rsidRPr="00E06121" w:rsidRDefault="00F935F2" w:rsidP="00F935F2">
            <w:pPr>
              <w:jc w:val="both"/>
              <w:rPr>
                <w:rFonts w:ascii="Book Antiqua" w:hAnsi="Book Antiqua"/>
                <w:sz w:val="24"/>
                <w:szCs w:val="24"/>
              </w:rPr>
            </w:pPr>
            <w:r>
              <w:rPr>
                <w:rFonts w:ascii="Book Antiqua" w:hAnsi="Book Antiqua"/>
                <w:sz w:val="24"/>
                <w:szCs w:val="24"/>
              </w:rPr>
              <w:t>Profi</w:t>
            </w:r>
            <w:r w:rsidRPr="00E06121">
              <w:rPr>
                <w:rFonts w:ascii="Book Antiqua" w:hAnsi="Book Antiqua"/>
                <w:sz w:val="24"/>
                <w:szCs w:val="24"/>
              </w:rPr>
              <w:t>t (loss) before taxation</w:t>
            </w:r>
          </w:p>
        </w:tc>
        <w:tc>
          <w:tcPr>
            <w:tcW w:w="1472" w:type="dxa"/>
            <w:tcBorders>
              <w:top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(2,500 )</w:t>
            </w:r>
          </w:p>
        </w:tc>
        <w:tc>
          <w:tcPr>
            <w:tcW w:w="900" w:type="dxa"/>
          </w:tcPr>
          <w:p w:rsidR="00F935F2" w:rsidRPr="00E06121" w:rsidRDefault="00F935F2" w:rsidP="00F935F2">
            <w:pPr>
              <w:jc w:val="right"/>
              <w:rPr>
                <w:rFonts w:ascii="Book Antiqua" w:hAnsi="Book Antiqua"/>
                <w:sz w:val="24"/>
                <w:szCs w:val="24"/>
              </w:rPr>
            </w:pPr>
          </w:p>
        </w:tc>
        <w:tc>
          <w:tcPr>
            <w:tcW w:w="1278" w:type="dxa"/>
            <w:tcBorders>
              <w:top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5,000</w:t>
            </w:r>
          </w:p>
        </w:tc>
      </w:tr>
      <w:tr w:rsidR="00F935F2" w:rsidTr="00F935F2">
        <w:tc>
          <w:tcPr>
            <w:tcW w:w="5926" w:type="dxa"/>
          </w:tcPr>
          <w:p w:rsidR="00F935F2" w:rsidRPr="00E06121" w:rsidRDefault="00F935F2" w:rsidP="00F935F2">
            <w:pPr>
              <w:jc w:val="both"/>
              <w:rPr>
                <w:rFonts w:ascii="Book Antiqua" w:hAnsi="Book Antiqua"/>
                <w:sz w:val="24"/>
                <w:szCs w:val="24"/>
              </w:rPr>
            </w:pPr>
            <w:r w:rsidRPr="00E06121">
              <w:rPr>
                <w:rFonts w:ascii="Book Antiqua" w:hAnsi="Book Antiqua"/>
                <w:sz w:val="24"/>
                <w:szCs w:val="24"/>
              </w:rPr>
              <w:t>Income tax (expense) relief</w:t>
            </w:r>
          </w:p>
        </w:tc>
        <w:tc>
          <w:tcPr>
            <w:tcW w:w="1472" w:type="dxa"/>
            <w:tcBorders>
              <w:bottom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400</w:t>
            </w:r>
          </w:p>
        </w:tc>
        <w:tc>
          <w:tcPr>
            <w:tcW w:w="900" w:type="dxa"/>
          </w:tcPr>
          <w:p w:rsidR="00F935F2" w:rsidRPr="00E06121" w:rsidRDefault="00F935F2" w:rsidP="00F935F2">
            <w:pPr>
              <w:jc w:val="right"/>
              <w:rPr>
                <w:rFonts w:ascii="Book Antiqua" w:hAnsi="Book Antiqua"/>
                <w:sz w:val="24"/>
                <w:szCs w:val="24"/>
              </w:rPr>
            </w:pPr>
          </w:p>
        </w:tc>
        <w:tc>
          <w:tcPr>
            <w:tcW w:w="1278" w:type="dxa"/>
            <w:tcBorders>
              <w:bottom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(1,500 )</w:t>
            </w:r>
          </w:p>
        </w:tc>
      </w:tr>
      <w:tr w:rsidR="00F935F2" w:rsidTr="00F935F2">
        <w:tc>
          <w:tcPr>
            <w:tcW w:w="5926" w:type="dxa"/>
          </w:tcPr>
          <w:p w:rsidR="00F935F2" w:rsidRPr="00E06121" w:rsidRDefault="00F935F2" w:rsidP="00F935F2">
            <w:pPr>
              <w:jc w:val="both"/>
              <w:rPr>
                <w:rFonts w:ascii="Book Antiqua" w:hAnsi="Book Antiqua"/>
                <w:sz w:val="24"/>
                <w:szCs w:val="24"/>
              </w:rPr>
            </w:pPr>
            <w:r w:rsidRPr="00E06121">
              <w:rPr>
                <w:rFonts w:ascii="Book Antiqua" w:hAnsi="Book Antiqua"/>
                <w:sz w:val="24"/>
                <w:szCs w:val="24"/>
              </w:rPr>
              <w:t>Profit (loss) for the year</w:t>
            </w:r>
          </w:p>
        </w:tc>
        <w:tc>
          <w:tcPr>
            <w:tcW w:w="1472" w:type="dxa"/>
            <w:tcBorders>
              <w:top w:val="single" w:sz="4" w:space="0" w:color="auto"/>
              <w:bottom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(2,100 )</w:t>
            </w:r>
          </w:p>
        </w:tc>
        <w:tc>
          <w:tcPr>
            <w:tcW w:w="900" w:type="dxa"/>
          </w:tcPr>
          <w:p w:rsidR="00F935F2" w:rsidRPr="00E06121" w:rsidRDefault="00F935F2" w:rsidP="00F935F2">
            <w:pPr>
              <w:jc w:val="right"/>
              <w:rPr>
                <w:rFonts w:ascii="Book Antiqua" w:hAnsi="Book Antiqua"/>
                <w:sz w:val="24"/>
                <w:szCs w:val="24"/>
              </w:rPr>
            </w:pPr>
          </w:p>
        </w:tc>
        <w:tc>
          <w:tcPr>
            <w:tcW w:w="1278" w:type="dxa"/>
            <w:tcBorders>
              <w:top w:val="single" w:sz="4" w:space="0" w:color="auto"/>
              <w:bottom w:val="single" w:sz="4" w:space="0" w:color="auto"/>
            </w:tcBorders>
          </w:tcPr>
          <w:p w:rsidR="00F935F2" w:rsidRPr="00E06121" w:rsidRDefault="00F935F2" w:rsidP="00F935F2">
            <w:pPr>
              <w:jc w:val="right"/>
              <w:rPr>
                <w:rFonts w:ascii="Book Antiqua" w:hAnsi="Book Antiqua"/>
                <w:sz w:val="24"/>
                <w:szCs w:val="24"/>
              </w:rPr>
            </w:pPr>
            <w:r w:rsidRPr="00E06121">
              <w:rPr>
                <w:rFonts w:ascii="Book Antiqua" w:hAnsi="Book Antiqua"/>
                <w:sz w:val="24"/>
                <w:szCs w:val="24"/>
              </w:rPr>
              <w:t>3,500</w:t>
            </w:r>
          </w:p>
        </w:tc>
      </w:tr>
    </w:tbl>
    <w:p w:rsidR="00F935F2" w:rsidRDefault="00F935F2" w:rsidP="00F935F2">
      <w:pPr>
        <w:jc w:val="both"/>
        <w:rPr>
          <w:rFonts w:ascii="Book Antiqua" w:hAnsi="Book Antiqua"/>
          <w:sz w:val="24"/>
          <w:szCs w:val="24"/>
        </w:rPr>
      </w:pPr>
    </w:p>
    <w:p w:rsidR="00F935F2" w:rsidRDefault="00F935F2" w:rsidP="00F935F2">
      <w:pPr>
        <w:jc w:val="both"/>
        <w:rPr>
          <w:rFonts w:ascii="Book Antiqua" w:hAnsi="Book Antiqua"/>
          <w:b/>
          <w:sz w:val="24"/>
          <w:szCs w:val="24"/>
        </w:rPr>
      </w:pPr>
    </w:p>
    <w:p w:rsidR="00F935F2" w:rsidRPr="00E50496" w:rsidRDefault="00F935F2" w:rsidP="00F935F2">
      <w:pPr>
        <w:spacing w:after="120"/>
        <w:jc w:val="both"/>
        <w:rPr>
          <w:rFonts w:ascii="Book Antiqua" w:hAnsi="Book Antiqua"/>
          <w:b/>
          <w:sz w:val="24"/>
          <w:szCs w:val="24"/>
        </w:rPr>
      </w:pPr>
      <w:r w:rsidRPr="00E50496">
        <w:rPr>
          <w:rFonts w:ascii="Book Antiqua" w:hAnsi="Book Antiqua"/>
          <w:b/>
          <w:sz w:val="24"/>
          <w:szCs w:val="24"/>
        </w:rPr>
        <w:t>Statements of financial position as at 30 September: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170"/>
        <w:gridCol w:w="990"/>
        <w:gridCol w:w="1080"/>
        <w:gridCol w:w="1008"/>
      </w:tblGrid>
      <w:tr w:rsidR="00F935F2" w:rsidTr="00F935F2">
        <w:tc>
          <w:tcPr>
            <w:tcW w:w="5328" w:type="dxa"/>
          </w:tcPr>
          <w:p w:rsidR="00F935F2" w:rsidRDefault="00F935F2" w:rsidP="00F935F2">
            <w:pPr>
              <w:spacing w:after="120"/>
              <w:jc w:val="both"/>
              <w:rPr>
                <w:rFonts w:ascii="Book Antiqua" w:hAnsi="Book Antiqua"/>
                <w:sz w:val="24"/>
                <w:szCs w:val="24"/>
              </w:rPr>
            </w:pPr>
          </w:p>
        </w:tc>
        <w:tc>
          <w:tcPr>
            <w:tcW w:w="2160" w:type="dxa"/>
            <w:gridSpan w:val="2"/>
          </w:tcPr>
          <w:p w:rsidR="00F935F2" w:rsidRPr="00AE7428" w:rsidRDefault="00F935F2" w:rsidP="00F935F2">
            <w:pPr>
              <w:spacing w:after="120"/>
              <w:jc w:val="center"/>
              <w:rPr>
                <w:rFonts w:ascii="Book Antiqua" w:hAnsi="Book Antiqua"/>
                <w:b/>
                <w:sz w:val="24"/>
                <w:szCs w:val="24"/>
              </w:rPr>
            </w:pPr>
            <w:r w:rsidRPr="00AE7428">
              <w:rPr>
                <w:rFonts w:ascii="Book Antiqua" w:hAnsi="Book Antiqua"/>
                <w:b/>
                <w:sz w:val="24"/>
                <w:szCs w:val="24"/>
              </w:rPr>
              <w:t>2010</w:t>
            </w:r>
          </w:p>
        </w:tc>
        <w:tc>
          <w:tcPr>
            <w:tcW w:w="2088" w:type="dxa"/>
            <w:gridSpan w:val="2"/>
          </w:tcPr>
          <w:p w:rsidR="00F935F2" w:rsidRPr="00AE7428" w:rsidRDefault="00F935F2" w:rsidP="00F935F2">
            <w:pPr>
              <w:spacing w:after="120"/>
              <w:jc w:val="center"/>
              <w:rPr>
                <w:rFonts w:ascii="Book Antiqua" w:hAnsi="Book Antiqua"/>
                <w:b/>
                <w:sz w:val="24"/>
                <w:szCs w:val="24"/>
              </w:rPr>
            </w:pPr>
            <w:r w:rsidRPr="00AE7428">
              <w:rPr>
                <w:rFonts w:ascii="Book Antiqua" w:hAnsi="Book Antiqua"/>
                <w:b/>
                <w:sz w:val="24"/>
                <w:szCs w:val="24"/>
              </w:rPr>
              <w:t>2009</w:t>
            </w:r>
          </w:p>
        </w:tc>
      </w:tr>
      <w:tr w:rsidR="00F935F2" w:rsidTr="00F935F2">
        <w:trPr>
          <w:trHeight w:val="339"/>
        </w:trPr>
        <w:tc>
          <w:tcPr>
            <w:tcW w:w="5328" w:type="dxa"/>
          </w:tcPr>
          <w:p w:rsidR="00F935F2" w:rsidRDefault="00F935F2" w:rsidP="00F935F2">
            <w:pPr>
              <w:spacing w:after="120"/>
              <w:jc w:val="both"/>
              <w:rPr>
                <w:rFonts w:ascii="Book Antiqua" w:hAnsi="Book Antiqua"/>
                <w:sz w:val="24"/>
                <w:szCs w:val="24"/>
              </w:rPr>
            </w:pPr>
          </w:p>
        </w:tc>
        <w:tc>
          <w:tcPr>
            <w:tcW w:w="1170" w:type="dxa"/>
          </w:tcPr>
          <w:p w:rsidR="00F935F2" w:rsidRPr="00AE7428" w:rsidRDefault="00F935F2" w:rsidP="00F935F2">
            <w:pPr>
              <w:spacing w:after="120"/>
              <w:jc w:val="center"/>
              <w:rPr>
                <w:rFonts w:ascii="Book Antiqua" w:hAnsi="Book Antiqua"/>
                <w:b/>
                <w:sz w:val="24"/>
                <w:szCs w:val="24"/>
              </w:rPr>
            </w:pPr>
            <w:r>
              <w:rPr>
                <w:rFonts w:ascii="Book Antiqua" w:hAnsi="Book Antiqua"/>
                <w:b/>
                <w:sz w:val="24"/>
                <w:szCs w:val="24"/>
              </w:rPr>
              <w:t>Rs</w:t>
            </w:r>
            <w:r w:rsidRPr="00AE7428">
              <w:rPr>
                <w:rFonts w:ascii="Book Antiqua" w:hAnsi="Book Antiqua"/>
                <w:b/>
                <w:sz w:val="24"/>
                <w:szCs w:val="24"/>
              </w:rPr>
              <w:t>’000</w:t>
            </w:r>
          </w:p>
        </w:tc>
        <w:tc>
          <w:tcPr>
            <w:tcW w:w="990" w:type="dxa"/>
          </w:tcPr>
          <w:p w:rsidR="00F935F2" w:rsidRPr="00AE7428" w:rsidRDefault="00F935F2" w:rsidP="00F935F2">
            <w:pPr>
              <w:spacing w:after="120"/>
              <w:jc w:val="center"/>
              <w:rPr>
                <w:rFonts w:ascii="Book Antiqua" w:hAnsi="Book Antiqua"/>
                <w:b/>
                <w:sz w:val="24"/>
                <w:szCs w:val="24"/>
              </w:rPr>
            </w:pPr>
            <w:r>
              <w:rPr>
                <w:rFonts w:ascii="Book Antiqua" w:hAnsi="Book Antiqua"/>
                <w:b/>
                <w:sz w:val="24"/>
                <w:szCs w:val="24"/>
              </w:rPr>
              <w:t>Rs</w:t>
            </w:r>
            <w:r w:rsidRPr="00AE7428">
              <w:rPr>
                <w:rFonts w:ascii="Book Antiqua" w:hAnsi="Book Antiqua"/>
                <w:b/>
                <w:sz w:val="24"/>
                <w:szCs w:val="24"/>
              </w:rPr>
              <w:t>’000</w:t>
            </w:r>
          </w:p>
        </w:tc>
        <w:tc>
          <w:tcPr>
            <w:tcW w:w="1080" w:type="dxa"/>
          </w:tcPr>
          <w:p w:rsidR="00F935F2" w:rsidRPr="00AE7428" w:rsidRDefault="00F935F2" w:rsidP="00F935F2">
            <w:pPr>
              <w:spacing w:after="120"/>
              <w:jc w:val="center"/>
              <w:rPr>
                <w:rFonts w:ascii="Book Antiqua" w:hAnsi="Book Antiqua"/>
                <w:b/>
                <w:sz w:val="24"/>
                <w:szCs w:val="24"/>
              </w:rPr>
            </w:pPr>
            <w:r>
              <w:rPr>
                <w:rFonts w:ascii="Book Antiqua" w:hAnsi="Book Antiqua"/>
                <w:b/>
                <w:sz w:val="24"/>
                <w:szCs w:val="24"/>
              </w:rPr>
              <w:t>Rs</w:t>
            </w:r>
            <w:r w:rsidRPr="00AE7428">
              <w:rPr>
                <w:rFonts w:ascii="Book Antiqua" w:hAnsi="Book Antiqua"/>
                <w:b/>
                <w:sz w:val="24"/>
                <w:szCs w:val="24"/>
              </w:rPr>
              <w:t>’000</w:t>
            </w:r>
          </w:p>
        </w:tc>
        <w:tc>
          <w:tcPr>
            <w:tcW w:w="1008" w:type="dxa"/>
          </w:tcPr>
          <w:p w:rsidR="00F935F2" w:rsidRPr="00AE7428" w:rsidRDefault="00F935F2" w:rsidP="00F935F2">
            <w:pPr>
              <w:spacing w:after="120"/>
              <w:jc w:val="center"/>
              <w:rPr>
                <w:rFonts w:ascii="Book Antiqua" w:hAnsi="Book Antiqua"/>
                <w:b/>
                <w:sz w:val="24"/>
                <w:szCs w:val="24"/>
              </w:rPr>
            </w:pPr>
            <w:r>
              <w:rPr>
                <w:rFonts w:ascii="Book Antiqua" w:hAnsi="Book Antiqua"/>
                <w:b/>
                <w:sz w:val="24"/>
                <w:szCs w:val="24"/>
              </w:rPr>
              <w:t>Rs</w:t>
            </w:r>
            <w:r w:rsidRPr="00AE7428">
              <w:rPr>
                <w:rFonts w:ascii="Book Antiqua" w:hAnsi="Book Antiqua"/>
                <w:b/>
                <w:sz w:val="24"/>
                <w:szCs w:val="24"/>
              </w:rPr>
              <w:t>’000</w:t>
            </w:r>
          </w:p>
        </w:tc>
      </w:tr>
      <w:tr w:rsidR="00F935F2" w:rsidTr="00F935F2">
        <w:tc>
          <w:tcPr>
            <w:tcW w:w="5328" w:type="dxa"/>
          </w:tcPr>
          <w:p w:rsidR="00F935F2" w:rsidRDefault="00F935F2" w:rsidP="00F935F2">
            <w:pPr>
              <w:spacing w:after="120"/>
              <w:jc w:val="both"/>
              <w:rPr>
                <w:rFonts w:ascii="Book Antiqua" w:hAnsi="Book Antiqua"/>
                <w:sz w:val="24"/>
                <w:szCs w:val="24"/>
              </w:rPr>
            </w:pPr>
            <w:r w:rsidRPr="00E06121">
              <w:rPr>
                <w:rFonts w:ascii="Book Antiqua" w:hAnsi="Book Antiqua"/>
                <w:sz w:val="24"/>
                <w:szCs w:val="24"/>
              </w:rPr>
              <w:t>Assets</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Non-current assets</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Property, plant and equipment</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17,600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24,500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Investme</w:t>
            </w:r>
            <w:r>
              <w:rPr>
                <w:rFonts w:ascii="Book Antiqua" w:hAnsi="Book Antiqua"/>
                <w:sz w:val="24"/>
                <w:szCs w:val="24"/>
              </w:rPr>
              <w:t>nts at fair value through profi</w:t>
            </w:r>
            <w:r w:rsidRPr="00E06121">
              <w:rPr>
                <w:rFonts w:ascii="Book Antiqua" w:hAnsi="Book Antiqua"/>
                <w:sz w:val="24"/>
                <w:szCs w:val="24"/>
              </w:rPr>
              <w:t>t or loss</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2,400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4,000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Borders>
              <w:top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20,000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Borders>
              <w:top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28,500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Current assets</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Inventory and work-in-progress</w:t>
            </w:r>
          </w:p>
        </w:tc>
        <w:tc>
          <w:tcPr>
            <w:tcW w:w="117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2,200</w:t>
            </w: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1,900</w:t>
            </w: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Trade receivables</w:t>
            </w:r>
          </w:p>
        </w:tc>
        <w:tc>
          <w:tcPr>
            <w:tcW w:w="117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2,200</w:t>
            </w: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2,800</w:t>
            </w: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Tax asset</w:t>
            </w:r>
          </w:p>
        </w:tc>
        <w:tc>
          <w:tcPr>
            <w:tcW w:w="117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600</w:t>
            </w: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Nil</w:t>
            </w: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Bank</w:t>
            </w:r>
          </w:p>
        </w:tc>
        <w:tc>
          <w:tcPr>
            <w:tcW w:w="1170"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1,200</w:t>
            </w:r>
          </w:p>
        </w:tc>
        <w:tc>
          <w:tcPr>
            <w:tcW w:w="990"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6,200</w:t>
            </w:r>
          </w:p>
        </w:tc>
        <w:tc>
          <w:tcPr>
            <w:tcW w:w="1080"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100</w:t>
            </w:r>
          </w:p>
        </w:tc>
        <w:tc>
          <w:tcPr>
            <w:tcW w:w="1008"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4,800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Total assets</w:t>
            </w:r>
          </w:p>
        </w:tc>
        <w:tc>
          <w:tcPr>
            <w:tcW w:w="1170" w:type="dxa"/>
            <w:tcBorders>
              <w:top w:val="single" w:sz="4" w:space="0" w:color="auto"/>
            </w:tcBorders>
          </w:tcPr>
          <w:p w:rsidR="00F935F2" w:rsidRPr="00E06121" w:rsidRDefault="00F935F2" w:rsidP="00F935F2">
            <w:pPr>
              <w:spacing w:after="120"/>
              <w:jc w:val="right"/>
              <w:rPr>
                <w:rFonts w:ascii="Book Antiqua" w:hAnsi="Book Antiqua"/>
                <w:sz w:val="24"/>
                <w:szCs w:val="24"/>
              </w:rPr>
            </w:pPr>
          </w:p>
        </w:tc>
        <w:tc>
          <w:tcPr>
            <w:tcW w:w="990" w:type="dxa"/>
            <w:tcBorders>
              <w:top w:val="single" w:sz="4" w:space="0" w:color="auto"/>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26,200</w:t>
            </w:r>
          </w:p>
        </w:tc>
        <w:tc>
          <w:tcPr>
            <w:tcW w:w="1080" w:type="dxa"/>
            <w:tcBorders>
              <w:top w:val="single" w:sz="4" w:space="0" w:color="auto"/>
            </w:tcBorders>
          </w:tcPr>
          <w:p w:rsidR="00F935F2" w:rsidRPr="00E06121" w:rsidRDefault="00F935F2" w:rsidP="00F935F2">
            <w:pPr>
              <w:spacing w:after="120"/>
              <w:jc w:val="right"/>
              <w:rPr>
                <w:rFonts w:ascii="Book Antiqua" w:hAnsi="Book Antiqua"/>
                <w:sz w:val="24"/>
                <w:szCs w:val="24"/>
              </w:rPr>
            </w:pPr>
          </w:p>
        </w:tc>
        <w:tc>
          <w:tcPr>
            <w:tcW w:w="1008" w:type="dxa"/>
            <w:tcBorders>
              <w:top w:val="single" w:sz="4" w:space="0" w:color="auto"/>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33,300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Equity and liabilities</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Borders>
              <w:top w:val="single" w:sz="4" w:space="0" w:color="auto"/>
            </w:tcBorders>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Borders>
              <w:top w:val="single" w:sz="4" w:space="0" w:color="auto"/>
            </w:tcBorders>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Equity</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 xml:space="preserve">Equity shares of </w:t>
            </w:r>
            <w:r>
              <w:rPr>
                <w:rFonts w:ascii="Book Antiqua" w:hAnsi="Book Antiqua"/>
                <w:sz w:val="24"/>
                <w:szCs w:val="24"/>
              </w:rPr>
              <w:t>Rs</w:t>
            </w:r>
            <w:r w:rsidRPr="00E06121">
              <w:rPr>
                <w:rFonts w:ascii="Book Antiqua" w:hAnsi="Book Antiqua"/>
                <w:sz w:val="24"/>
                <w:szCs w:val="24"/>
              </w:rPr>
              <w:t>1 each</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13,000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12,000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Share premium</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1,000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Nil</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Revaluation reserve</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Nil</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4,500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Retained earnings</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3,600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6,500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Borders>
              <w:top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17,600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Borders>
              <w:top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23,000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Non-current liabilities</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Bank loan</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4,000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5,000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Deferred tax</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1,200</w:t>
            </w: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700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Current liabilities</w:t>
            </w:r>
          </w:p>
        </w:tc>
        <w:tc>
          <w:tcPr>
            <w:tcW w:w="1170" w:type="dxa"/>
          </w:tcPr>
          <w:p w:rsidR="00F935F2" w:rsidRPr="00E06121" w:rsidRDefault="00F935F2" w:rsidP="00F935F2">
            <w:pPr>
              <w:spacing w:after="120"/>
              <w:jc w:val="right"/>
              <w:rPr>
                <w:rFonts w:ascii="Book Antiqua" w:hAnsi="Book Antiqua"/>
                <w:sz w:val="24"/>
                <w:szCs w:val="24"/>
              </w:rPr>
            </w:pP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Trade payables</w:t>
            </w:r>
          </w:p>
        </w:tc>
        <w:tc>
          <w:tcPr>
            <w:tcW w:w="117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3,400</w:t>
            </w:r>
          </w:p>
        </w:tc>
        <w:tc>
          <w:tcPr>
            <w:tcW w:w="990" w:type="dxa"/>
          </w:tcPr>
          <w:p w:rsidR="00F935F2" w:rsidRPr="00E06121" w:rsidRDefault="00F935F2" w:rsidP="00F935F2">
            <w:pPr>
              <w:spacing w:after="120"/>
              <w:jc w:val="right"/>
              <w:rPr>
                <w:rFonts w:ascii="Book Antiqua" w:hAnsi="Book Antiqua"/>
                <w:sz w:val="24"/>
                <w:szCs w:val="24"/>
              </w:rPr>
            </w:pPr>
          </w:p>
        </w:tc>
        <w:tc>
          <w:tcPr>
            <w:tcW w:w="1080" w:type="dxa"/>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2,800</w:t>
            </w:r>
          </w:p>
        </w:tc>
        <w:tc>
          <w:tcPr>
            <w:tcW w:w="1008" w:type="dxa"/>
          </w:tcPr>
          <w:p w:rsidR="00F935F2" w:rsidRPr="00E06121" w:rsidRDefault="00F935F2" w:rsidP="00F935F2">
            <w:pPr>
              <w:spacing w:after="120"/>
              <w:jc w:val="right"/>
              <w:rPr>
                <w:rFonts w:ascii="Book Antiqua" w:hAnsi="Book Antiqua"/>
                <w:sz w:val="24"/>
                <w:szCs w:val="24"/>
              </w:rPr>
            </w:pP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Current tax payable</w:t>
            </w:r>
          </w:p>
        </w:tc>
        <w:tc>
          <w:tcPr>
            <w:tcW w:w="1170"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Nil</w:t>
            </w:r>
          </w:p>
        </w:tc>
        <w:tc>
          <w:tcPr>
            <w:tcW w:w="990"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3,400</w:t>
            </w:r>
          </w:p>
        </w:tc>
        <w:tc>
          <w:tcPr>
            <w:tcW w:w="1080"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1,800</w:t>
            </w:r>
          </w:p>
        </w:tc>
        <w:tc>
          <w:tcPr>
            <w:tcW w:w="1008" w:type="dxa"/>
            <w:tcBorders>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4,600</w:t>
            </w:r>
          </w:p>
        </w:tc>
      </w:tr>
      <w:tr w:rsidR="00F935F2" w:rsidTr="00F935F2">
        <w:tc>
          <w:tcPr>
            <w:tcW w:w="5328" w:type="dxa"/>
          </w:tcPr>
          <w:p w:rsidR="00F935F2" w:rsidRPr="00E06121" w:rsidRDefault="00F935F2" w:rsidP="00F935F2">
            <w:pPr>
              <w:spacing w:after="120"/>
              <w:jc w:val="both"/>
              <w:rPr>
                <w:rFonts w:ascii="Book Antiqua" w:hAnsi="Book Antiqua"/>
                <w:sz w:val="24"/>
                <w:szCs w:val="24"/>
              </w:rPr>
            </w:pPr>
            <w:r w:rsidRPr="00E06121">
              <w:rPr>
                <w:rFonts w:ascii="Book Antiqua" w:hAnsi="Book Antiqua"/>
                <w:sz w:val="24"/>
                <w:szCs w:val="24"/>
              </w:rPr>
              <w:t>Total equity and liabilities</w:t>
            </w:r>
          </w:p>
        </w:tc>
        <w:tc>
          <w:tcPr>
            <w:tcW w:w="1170" w:type="dxa"/>
            <w:tcBorders>
              <w:top w:val="single" w:sz="4" w:space="0" w:color="auto"/>
            </w:tcBorders>
          </w:tcPr>
          <w:p w:rsidR="00F935F2" w:rsidRPr="00E06121" w:rsidRDefault="00F935F2" w:rsidP="00F935F2">
            <w:pPr>
              <w:spacing w:after="120"/>
              <w:jc w:val="right"/>
              <w:rPr>
                <w:rFonts w:ascii="Book Antiqua" w:hAnsi="Book Antiqua"/>
                <w:sz w:val="24"/>
                <w:szCs w:val="24"/>
              </w:rPr>
            </w:pPr>
          </w:p>
        </w:tc>
        <w:tc>
          <w:tcPr>
            <w:tcW w:w="990" w:type="dxa"/>
            <w:tcBorders>
              <w:top w:val="single" w:sz="4" w:space="0" w:color="auto"/>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26,200</w:t>
            </w:r>
          </w:p>
        </w:tc>
        <w:tc>
          <w:tcPr>
            <w:tcW w:w="1080" w:type="dxa"/>
            <w:tcBorders>
              <w:top w:val="single" w:sz="4" w:space="0" w:color="auto"/>
            </w:tcBorders>
          </w:tcPr>
          <w:p w:rsidR="00F935F2" w:rsidRPr="00E06121" w:rsidRDefault="00F935F2" w:rsidP="00F935F2">
            <w:pPr>
              <w:spacing w:after="120"/>
              <w:jc w:val="right"/>
              <w:rPr>
                <w:rFonts w:ascii="Book Antiqua" w:hAnsi="Book Antiqua"/>
                <w:sz w:val="24"/>
                <w:szCs w:val="24"/>
              </w:rPr>
            </w:pPr>
          </w:p>
        </w:tc>
        <w:tc>
          <w:tcPr>
            <w:tcW w:w="1008" w:type="dxa"/>
            <w:tcBorders>
              <w:top w:val="single" w:sz="4" w:space="0" w:color="auto"/>
              <w:bottom w:val="single" w:sz="4" w:space="0" w:color="auto"/>
            </w:tcBorders>
          </w:tcPr>
          <w:p w:rsidR="00F935F2" w:rsidRPr="00E06121" w:rsidRDefault="00F935F2" w:rsidP="00F935F2">
            <w:pPr>
              <w:spacing w:after="120"/>
              <w:jc w:val="right"/>
              <w:rPr>
                <w:rFonts w:ascii="Book Antiqua" w:hAnsi="Book Antiqua"/>
                <w:sz w:val="24"/>
                <w:szCs w:val="24"/>
              </w:rPr>
            </w:pPr>
            <w:r w:rsidRPr="00E06121">
              <w:rPr>
                <w:rFonts w:ascii="Book Antiqua" w:hAnsi="Book Antiqua"/>
                <w:sz w:val="24"/>
                <w:szCs w:val="24"/>
              </w:rPr>
              <w:t>33,300</w:t>
            </w:r>
          </w:p>
        </w:tc>
      </w:tr>
    </w:tbl>
    <w:p w:rsidR="00F935F2" w:rsidRDefault="00F935F2" w:rsidP="00F935F2">
      <w:pPr>
        <w:jc w:val="both"/>
        <w:rPr>
          <w:rFonts w:ascii="Book Antiqua" w:hAnsi="Book Antiqua"/>
          <w:sz w:val="24"/>
          <w:szCs w:val="24"/>
        </w:rPr>
      </w:pPr>
    </w:p>
    <w:p w:rsidR="00F935F2" w:rsidRPr="00AE7428" w:rsidRDefault="00F935F2" w:rsidP="00F935F2">
      <w:pPr>
        <w:jc w:val="both"/>
        <w:rPr>
          <w:rFonts w:ascii="Book Antiqua" w:hAnsi="Book Antiqua"/>
          <w:sz w:val="24"/>
          <w:szCs w:val="24"/>
        </w:rPr>
      </w:pPr>
      <w:r w:rsidRPr="00AE7428">
        <w:rPr>
          <w:rFonts w:ascii="Book Antiqua" w:hAnsi="Book Antiqua"/>
          <w:sz w:val="24"/>
          <w:szCs w:val="24"/>
        </w:rPr>
        <w:t>The following information has been obtained from the Chairman’s St</w:t>
      </w:r>
      <w:r>
        <w:rPr>
          <w:rFonts w:ascii="Book Antiqua" w:hAnsi="Book Antiqua"/>
          <w:sz w:val="24"/>
          <w:szCs w:val="24"/>
        </w:rPr>
        <w:t>atement and the notes to the fi</w:t>
      </w:r>
      <w:r w:rsidRPr="00AE7428">
        <w:rPr>
          <w:rFonts w:ascii="Book Antiqua" w:hAnsi="Book Antiqua"/>
          <w:sz w:val="24"/>
          <w:szCs w:val="24"/>
        </w:rPr>
        <w:t>nancial</w:t>
      </w:r>
      <w:r>
        <w:rPr>
          <w:rFonts w:ascii="Book Antiqua" w:hAnsi="Book Antiqua"/>
          <w:sz w:val="24"/>
          <w:szCs w:val="24"/>
        </w:rPr>
        <w:t xml:space="preserve"> </w:t>
      </w:r>
      <w:r w:rsidRPr="00AE7428">
        <w:rPr>
          <w:rFonts w:ascii="Book Antiqua" w:hAnsi="Book Antiqua"/>
          <w:sz w:val="24"/>
          <w:szCs w:val="24"/>
        </w:rPr>
        <w:t>statements:</w:t>
      </w:r>
    </w:p>
    <w:p w:rsidR="00F935F2" w:rsidRPr="00AE7428" w:rsidRDefault="00F935F2" w:rsidP="00F935F2">
      <w:pPr>
        <w:jc w:val="both"/>
        <w:rPr>
          <w:rFonts w:ascii="Book Antiqua" w:hAnsi="Book Antiqua"/>
          <w:sz w:val="24"/>
          <w:szCs w:val="24"/>
        </w:rPr>
      </w:pPr>
      <w:r w:rsidRPr="00AE7428">
        <w:rPr>
          <w:rFonts w:ascii="Book Antiqua" w:hAnsi="Book Antiqua"/>
          <w:sz w:val="24"/>
          <w:szCs w:val="24"/>
        </w:rPr>
        <w:lastRenderedPageBreak/>
        <w:t>‘Market conditions during the year ended 30 September 2010 proved very c</w:t>
      </w:r>
      <w:r>
        <w:rPr>
          <w:rFonts w:ascii="Book Antiqua" w:hAnsi="Book Antiqua"/>
          <w:sz w:val="24"/>
          <w:szCs w:val="24"/>
        </w:rPr>
        <w:t>hallenging due largely to diffi</w:t>
      </w:r>
      <w:r w:rsidRPr="00AE7428">
        <w:rPr>
          <w:rFonts w:ascii="Book Antiqua" w:hAnsi="Book Antiqua"/>
          <w:sz w:val="24"/>
          <w:szCs w:val="24"/>
        </w:rPr>
        <w:t>culties in</w:t>
      </w:r>
      <w:r>
        <w:rPr>
          <w:rFonts w:ascii="Book Antiqua" w:hAnsi="Book Antiqua"/>
          <w:sz w:val="24"/>
          <w:szCs w:val="24"/>
        </w:rPr>
        <w:t xml:space="preserve"> </w:t>
      </w:r>
      <w:r w:rsidRPr="00AE7428">
        <w:rPr>
          <w:rFonts w:ascii="Book Antiqua" w:hAnsi="Book Antiqua"/>
          <w:sz w:val="24"/>
          <w:szCs w:val="24"/>
        </w:rPr>
        <w:t>the global economy as a result of a sharp recession which has led to steep falls in share prices and property values.</w:t>
      </w:r>
      <w:r>
        <w:rPr>
          <w:rFonts w:ascii="Book Antiqua" w:hAnsi="Book Antiqua"/>
          <w:sz w:val="24"/>
          <w:szCs w:val="24"/>
        </w:rPr>
        <w:t xml:space="preserve"> Oregon</w:t>
      </w:r>
      <w:r w:rsidRPr="00AE7428">
        <w:rPr>
          <w:rFonts w:ascii="Book Antiqua" w:hAnsi="Book Antiqua"/>
          <w:sz w:val="24"/>
          <w:szCs w:val="24"/>
        </w:rPr>
        <w:t xml:space="preserve"> has not been immune from these effects and our properties have suffered impairment losses of </w:t>
      </w:r>
      <w:r>
        <w:rPr>
          <w:rFonts w:ascii="Book Antiqua" w:hAnsi="Book Antiqua"/>
          <w:sz w:val="24"/>
          <w:szCs w:val="24"/>
        </w:rPr>
        <w:t>Rs</w:t>
      </w:r>
      <w:r w:rsidRPr="00AE7428">
        <w:rPr>
          <w:rFonts w:ascii="Book Antiqua" w:hAnsi="Book Antiqua"/>
          <w:sz w:val="24"/>
          <w:szCs w:val="24"/>
        </w:rPr>
        <w:t>6 million in the</w:t>
      </w:r>
      <w:r>
        <w:rPr>
          <w:rFonts w:ascii="Book Antiqua" w:hAnsi="Book Antiqua"/>
          <w:sz w:val="24"/>
          <w:szCs w:val="24"/>
        </w:rPr>
        <w:t xml:space="preserve"> </w:t>
      </w:r>
      <w:r w:rsidRPr="00AE7428">
        <w:rPr>
          <w:rFonts w:ascii="Book Antiqua" w:hAnsi="Book Antiqua"/>
          <w:sz w:val="24"/>
          <w:szCs w:val="24"/>
        </w:rPr>
        <w:t>year.’</w:t>
      </w:r>
    </w:p>
    <w:p w:rsidR="00F935F2" w:rsidRPr="00AE7428" w:rsidRDefault="00F935F2" w:rsidP="00F935F2">
      <w:pPr>
        <w:jc w:val="both"/>
        <w:rPr>
          <w:rFonts w:ascii="Book Antiqua" w:hAnsi="Book Antiqua"/>
          <w:sz w:val="24"/>
          <w:szCs w:val="24"/>
        </w:rPr>
      </w:pPr>
      <w:r w:rsidRPr="00AE7428">
        <w:rPr>
          <w:rFonts w:ascii="Book Antiqua" w:hAnsi="Book Antiqua"/>
          <w:sz w:val="24"/>
          <w:szCs w:val="24"/>
        </w:rPr>
        <w:t xml:space="preserve">The excess of these losses over previous surpluses has led to </w:t>
      </w:r>
      <w:r>
        <w:rPr>
          <w:rFonts w:ascii="Book Antiqua" w:hAnsi="Book Antiqua"/>
          <w:sz w:val="24"/>
          <w:szCs w:val="24"/>
        </w:rPr>
        <w:t>a charge to cost of sales of Rs1.</w:t>
      </w:r>
      <w:r w:rsidRPr="00AE7428">
        <w:rPr>
          <w:rFonts w:ascii="Book Antiqua" w:hAnsi="Book Antiqua"/>
          <w:sz w:val="24"/>
          <w:szCs w:val="24"/>
        </w:rPr>
        <w:t>5 million in addition to the</w:t>
      </w:r>
      <w:r>
        <w:rPr>
          <w:rFonts w:ascii="Book Antiqua" w:hAnsi="Book Antiqua"/>
          <w:sz w:val="24"/>
          <w:szCs w:val="24"/>
        </w:rPr>
        <w:t xml:space="preserve"> </w:t>
      </w:r>
      <w:r w:rsidRPr="00AE7428">
        <w:rPr>
          <w:rFonts w:ascii="Book Antiqua" w:hAnsi="Book Antiqua"/>
          <w:sz w:val="24"/>
          <w:szCs w:val="24"/>
        </w:rPr>
        <w:t>normal depreciation charge.</w:t>
      </w:r>
    </w:p>
    <w:p w:rsidR="00F935F2" w:rsidRPr="00AE7428" w:rsidRDefault="00F935F2" w:rsidP="00F935F2">
      <w:pPr>
        <w:jc w:val="both"/>
        <w:rPr>
          <w:rFonts w:ascii="Book Antiqua" w:hAnsi="Book Antiqua"/>
          <w:sz w:val="24"/>
          <w:szCs w:val="24"/>
        </w:rPr>
      </w:pPr>
      <w:r w:rsidRPr="00AE7428">
        <w:rPr>
          <w:rFonts w:ascii="Book Antiqua" w:hAnsi="Book Antiqua"/>
          <w:sz w:val="24"/>
          <w:szCs w:val="24"/>
        </w:rPr>
        <w:t>‘Our portfolio of investments at fair value through profit or loss has been ‘marked to market’ (fair valued) resulting in a</w:t>
      </w:r>
      <w:r>
        <w:rPr>
          <w:rFonts w:ascii="Book Antiqua" w:hAnsi="Book Antiqua"/>
          <w:sz w:val="24"/>
          <w:szCs w:val="24"/>
        </w:rPr>
        <w:t xml:space="preserve"> </w:t>
      </w:r>
      <w:r w:rsidRPr="00AE7428">
        <w:rPr>
          <w:rFonts w:ascii="Book Antiqua" w:hAnsi="Book Antiqua"/>
          <w:sz w:val="24"/>
          <w:szCs w:val="24"/>
        </w:rPr>
        <w:t xml:space="preserve">loss of </w:t>
      </w:r>
      <w:r>
        <w:rPr>
          <w:rFonts w:ascii="Book Antiqua" w:hAnsi="Book Antiqua"/>
          <w:sz w:val="24"/>
          <w:szCs w:val="24"/>
        </w:rPr>
        <w:t>Rs</w:t>
      </w:r>
      <w:r w:rsidRPr="00AE7428">
        <w:rPr>
          <w:rFonts w:ascii="Book Antiqua" w:hAnsi="Book Antiqua"/>
          <w:sz w:val="24"/>
          <w:szCs w:val="24"/>
        </w:rPr>
        <w:t>1</w:t>
      </w:r>
      <w:r>
        <w:rPr>
          <w:rFonts w:ascii="Book Antiqua" w:hAnsi="Book Antiqua"/>
          <w:sz w:val="24"/>
          <w:szCs w:val="24"/>
        </w:rPr>
        <w:t>.</w:t>
      </w:r>
      <w:r w:rsidRPr="00AE7428">
        <w:rPr>
          <w:rFonts w:ascii="Book Antiqua" w:hAnsi="Book Antiqua"/>
          <w:sz w:val="24"/>
          <w:szCs w:val="24"/>
        </w:rPr>
        <w:t>6 million (included in administrative expenses).’</w:t>
      </w:r>
    </w:p>
    <w:p w:rsidR="00F935F2" w:rsidRPr="00AE7428" w:rsidRDefault="00F935F2" w:rsidP="00F935F2">
      <w:pPr>
        <w:jc w:val="both"/>
        <w:rPr>
          <w:rFonts w:ascii="Book Antiqua" w:hAnsi="Book Antiqua"/>
          <w:sz w:val="24"/>
          <w:szCs w:val="24"/>
        </w:rPr>
      </w:pPr>
      <w:r w:rsidRPr="00AE7428">
        <w:rPr>
          <w:rFonts w:ascii="Book Antiqua" w:hAnsi="Book Antiqua"/>
          <w:sz w:val="24"/>
          <w:szCs w:val="24"/>
        </w:rPr>
        <w:t>There were no additions to or disposals of non-current assets during the year.</w:t>
      </w:r>
    </w:p>
    <w:p w:rsidR="00F935F2" w:rsidRPr="00AE7428" w:rsidRDefault="00F935F2" w:rsidP="00F935F2">
      <w:pPr>
        <w:jc w:val="both"/>
        <w:rPr>
          <w:rFonts w:ascii="Book Antiqua" w:hAnsi="Book Antiqua"/>
          <w:sz w:val="24"/>
          <w:szCs w:val="24"/>
        </w:rPr>
      </w:pPr>
      <w:r w:rsidRPr="00AE7428">
        <w:rPr>
          <w:rFonts w:ascii="Book Antiqua" w:hAnsi="Book Antiqua"/>
          <w:sz w:val="24"/>
          <w:szCs w:val="24"/>
        </w:rPr>
        <w:t>‘In response to the downturn the company has unfortunately had to make a number of employees redundant incurring</w:t>
      </w:r>
      <w:r>
        <w:rPr>
          <w:rFonts w:ascii="Book Antiqua" w:hAnsi="Book Antiqua"/>
          <w:sz w:val="24"/>
          <w:szCs w:val="24"/>
        </w:rPr>
        <w:t xml:space="preserve"> </w:t>
      </w:r>
      <w:r w:rsidRPr="00AE7428">
        <w:rPr>
          <w:rFonts w:ascii="Book Antiqua" w:hAnsi="Book Antiqua"/>
          <w:sz w:val="24"/>
          <w:szCs w:val="24"/>
        </w:rPr>
        <w:t xml:space="preserve">severance costs of </w:t>
      </w:r>
      <w:r>
        <w:rPr>
          <w:rFonts w:ascii="Book Antiqua" w:hAnsi="Book Antiqua"/>
          <w:sz w:val="24"/>
          <w:szCs w:val="24"/>
        </w:rPr>
        <w:t>Rs</w:t>
      </w:r>
      <w:r w:rsidRPr="00AE7428">
        <w:rPr>
          <w:rFonts w:ascii="Book Antiqua" w:hAnsi="Book Antiqua"/>
          <w:sz w:val="24"/>
          <w:szCs w:val="24"/>
        </w:rPr>
        <w:t>1</w:t>
      </w:r>
      <w:r>
        <w:rPr>
          <w:rFonts w:ascii="Book Antiqua" w:hAnsi="Book Antiqua"/>
          <w:sz w:val="24"/>
          <w:szCs w:val="24"/>
        </w:rPr>
        <w:t>.</w:t>
      </w:r>
      <w:r w:rsidRPr="00AE7428">
        <w:rPr>
          <w:rFonts w:ascii="Book Antiqua" w:hAnsi="Book Antiqua"/>
          <w:sz w:val="24"/>
          <w:szCs w:val="24"/>
        </w:rPr>
        <w:t>3million (included in cost of sales) and undertaken cost savings in advertising and other</w:t>
      </w:r>
      <w:r>
        <w:rPr>
          <w:rFonts w:ascii="Book Antiqua" w:hAnsi="Book Antiqua"/>
          <w:sz w:val="24"/>
          <w:szCs w:val="24"/>
        </w:rPr>
        <w:t xml:space="preserve"> </w:t>
      </w:r>
      <w:r w:rsidRPr="00AE7428">
        <w:rPr>
          <w:rFonts w:ascii="Book Antiqua" w:hAnsi="Book Antiqua"/>
          <w:sz w:val="24"/>
          <w:szCs w:val="24"/>
        </w:rPr>
        <w:t>administrative expenses.’</w:t>
      </w:r>
    </w:p>
    <w:p w:rsidR="00F935F2" w:rsidRPr="00AE7428" w:rsidRDefault="00F935F2" w:rsidP="00F935F2">
      <w:pPr>
        <w:jc w:val="both"/>
        <w:rPr>
          <w:rFonts w:ascii="Book Antiqua" w:hAnsi="Book Antiqua"/>
          <w:sz w:val="24"/>
          <w:szCs w:val="24"/>
        </w:rPr>
      </w:pPr>
      <w:r>
        <w:rPr>
          <w:rFonts w:ascii="Book Antiqua" w:hAnsi="Book Antiqua"/>
          <w:sz w:val="24"/>
          <w:szCs w:val="24"/>
        </w:rPr>
        <w:t>‘The diffi</w:t>
      </w:r>
      <w:r w:rsidRPr="00AE7428">
        <w:rPr>
          <w:rFonts w:ascii="Book Antiqua" w:hAnsi="Book Antiqua"/>
          <w:sz w:val="24"/>
          <w:szCs w:val="24"/>
        </w:rPr>
        <w:t>culty in the credi</w:t>
      </w:r>
      <w:r>
        <w:rPr>
          <w:rFonts w:ascii="Book Antiqua" w:hAnsi="Book Antiqua"/>
          <w:sz w:val="24"/>
          <w:szCs w:val="24"/>
        </w:rPr>
        <w:t>t markets has meant that the fi</w:t>
      </w:r>
      <w:r w:rsidRPr="00AE7428">
        <w:rPr>
          <w:rFonts w:ascii="Book Antiqua" w:hAnsi="Book Antiqua"/>
          <w:sz w:val="24"/>
          <w:szCs w:val="24"/>
        </w:rPr>
        <w:t>nance cost of our variable rate bank loan has increased from</w:t>
      </w:r>
      <w:r>
        <w:rPr>
          <w:rFonts w:ascii="Book Antiqua" w:hAnsi="Book Antiqua"/>
          <w:sz w:val="24"/>
          <w:szCs w:val="24"/>
        </w:rPr>
        <w:t xml:space="preserve"> </w:t>
      </w:r>
      <w:r w:rsidRPr="00AE7428">
        <w:rPr>
          <w:rFonts w:ascii="Book Antiqua" w:hAnsi="Book Antiqua"/>
          <w:sz w:val="24"/>
          <w:szCs w:val="24"/>
        </w:rPr>
        <w:t>4</w:t>
      </w:r>
      <w:r>
        <w:rPr>
          <w:rFonts w:ascii="Book Antiqua" w:hAnsi="Book Antiqua"/>
          <w:sz w:val="24"/>
          <w:szCs w:val="24"/>
        </w:rPr>
        <w:t>.</w:t>
      </w:r>
      <w:r w:rsidRPr="00AE7428">
        <w:rPr>
          <w:rFonts w:ascii="Book Antiqua" w:hAnsi="Book Antiqua"/>
          <w:sz w:val="24"/>
          <w:szCs w:val="24"/>
        </w:rPr>
        <w:t xml:space="preserve">5% </w:t>
      </w:r>
      <w:r>
        <w:rPr>
          <w:rFonts w:ascii="Book Antiqua" w:hAnsi="Book Antiqua"/>
          <w:sz w:val="24"/>
          <w:szCs w:val="24"/>
        </w:rPr>
        <w:t>to 8%. In order to help cash fl</w:t>
      </w:r>
      <w:r w:rsidRPr="00AE7428">
        <w:rPr>
          <w:rFonts w:ascii="Book Antiqua" w:hAnsi="Book Antiqua"/>
          <w:sz w:val="24"/>
          <w:szCs w:val="24"/>
        </w:rPr>
        <w:t>ows, the company made a rights issue during the year and reduced the dividend</w:t>
      </w:r>
      <w:r>
        <w:rPr>
          <w:rFonts w:ascii="Book Antiqua" w:hAnsi="Book Antiqua"/>
          <w:sz w:val="24"/>
          <w:szCs w:val="24"/>
        </w:rPr>
        <w:t xml:space="preserve"> </w:t>
      </w:r>
      <w:r w:rsidRPr="00AE7428">
        <w:rPr>
          <w:rFonts w:ascii="Book Antiqua" w:hAnsi="Book Antiqua"/>
          <w:sz w:val="24"/>
          <w:szCs w:val="24"/>
        </w:rPr>
        <w:t>per share by 50%.’</w:t>
      </w:r>
    </w:p>
    <w:p w:rsidR="00F935F2" w:rsidRPr="00AE7428" w:rsidRDefault="00F935F2" w:rsidP="00F935F2">
      <w:pPr>
        <w:jc w:val="both"/>
        <w:rPr>
          <w:rFonts w:ascii="Book Antiqua" w:hAnsi="Book Antiqua"/>
          <w:sz w:val="24"/>
          <w:szCs w:val="24"/>
        </w:rPr>
      </w:pPr>
      <w:r w:rsidRPr="00AE7428">
        <w:rPr>
          <w:rFonts w:ascii="Book Antiqua" w:hAnsi="Book Antiqua"/>
          <w:sz w:val="24"/>
          <w:szCs w:val="24"/>
        </w:rPr>
        <w:t>‘Despite the above events and associated costs, the Board believes the company’s underlying performance has been</w:t>
      </w:r>
      <w:r>
        <w:rPr>
          <w:rFonts w:ascii="Book Antiqua" w:hAnsi="Book Antiqua"/>
          <w:sz w:val="24"/>
          <w:szCs w:val="24"/>
        </w:rPr>
        <w:t xml:space="preserve"> quite resilient in these diffi</w:t>
      </w:r>
      <w:r w:rsidRPr="00AE7428">
        <w:rPr>
          <w:rFonts w:ascii="Book Antiqua" w:hAnsi="Book Antiqua"/>
          <w:sz w:val="24"/>
          <w:szCs w:val="24"/>
        </w:rPr>
        <w:t>cult times.’</w:t>
      </w:r>
    </w:p>
    <w:p w:rsidR="00F935F2" w:rsidRPr="00354A69" w:rsidRDefault="00F935F2" w:rsidP="00F935F2">
      <w:pPr>
        <w:jc w:val="both"/>
        <w:rPr>
          <w:rFonts w:ascii="Book Antiqua" w:hAnsi="Book Antiqua"/>
          <w:b/>
          <w:sz w:val="24"/>
          <w:szCs w:val="24"/>
        </w:rPr>
      </w:pPr>
      <w:r w:rsidRPr="00354A69">
        <w:rPr>
          <w:rFonts w:ascii="Book Antiqua" w:hAnsi="Book Antiqua"/>
          <w:b/>
          <w:sz w:val="24"/>
          <w:szCs w:val="24"/>
        </w:rPr>
        <w:t>Required:</w:t>
      </w:r>
    </w:p>
    <w:p w:rsidR="00F935F2" w:rsidRPr="00354A69" w:rsidRDefault="00F935F2" w:rsidP="00F935F2">
      <w:pPr>
        <w:jc w:val="both"/>
        <w:rPr>
          <w:rFonts w:ascii="Book Antiqua" w:hAnsi="Book Antiqua"/>
          <w:b/>
          <w:sz w:val="24"/>
          <w:szCs w:val="24"/>
        </w:rPr>
      </w:pPr>
      <w:proofErr w:type="spellStart"/>
      <w:r w:rsidRPr="00354A69">
        <w:rPr>
          <w:rFonts w:ascii="Book Antiqua" w:hAnsi="Book Antiqua"/>
          <w:b/>
          <w:sz w:val="24"/>
          <w:szCs w:val="24"/>
        </w:rPr>
        <w:t>Analyse</w:t>
      </w:r>
      <w:proofErr w:type="spellEnd"/>
      <w:r w:rsidRPr="00354A69">
        <w:rPr>
          <w:rFonts w:ascii="Book Antiqua" w:hAnsi="Book Antiqua"/>
          <w:b/>
          <w:sz w:val="24"/>
          <w:szCs w:val="24"/>
        </w:rPr>
        <w:t xml:space="preserve"> and discuss the financial performance and position of </w:t>
      </w:r>
      <w:r>
        <w:rPr>
          <w:rFonts w:ascii="Book Antiqua" w:hAnsi="Book Antiqua"/>
          <w:b/>
          <w:sz w:val="24"/>
          <w:szCs w:val="24"/>
        </w:rPr>
        <w:t>Oregon</w:t>
      </w:r>
      <w:r w:rsidRPr="00354A69">
        <w:rPr>
          <w:rFonts w:ascii="Book Antiqua" w:hAnsi="Book Antiqua"/>
          <w:b/>
          <w:sz w:val="24"/>
          <w:szCs w:val="24"/>
        </w:rPr>
        <w:t xml:space="preserve"> as portrayed by the above financial statements and the additional information provided.</w:t>
      </w:r>
    </w:p>
    <w:p w:rsidR="00F935F2" w:rsidRPr="00354A69" w:rsidRDefault="00F935F2" w:rsidP="00F935F2">
      <w:pPr>
        <w:jc w:val="both"/>
        <w:rPr>
          <w:rFonts w:ascii="Book Antiqua" w:hAnsi="Book Antiqua"/>
          <w:b/>
          <w:sz w:val="24"/>
          <w:szCs w:val="24"/>
        </w:rPr>
      </w:pPr>
      <w:r w:rsidRPr="00354A69">
        <w:rPr>
          <w:rFonts w:ascii="Book Antiqua" w:hAnsi="Book Antiqua"/>
          <w:b/>
          <w:sz w:val="24"/>
          <w:szCs w:val="24"/>
        </w:rPr>
        <w:t>Your analysis should be supported by profitability, liquidity and gearing and other appropriate ratios.</w:t>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t>(20 Marks)</w:t>
      </w:r>
    </w:p>
    <w:p w:rsidR="00F935F2" w:rsidRDefault="00F935F2" w:rsidP="00F935F2">
      <w:pPr>
        <w:rPr>
          <w:b/>
        </w:rPr>
      </w:pPr>
    </w:p>
    <w:p w:rsidR="00F935F2" w:rsidRDefault="005771F8" w:rsidP="00F935F2">
      <w:pPr>
        <w:rPr>
          <w:b/>
        </w:rPr>
      </w:pPr>
      <w:r>
        <w:rPr>
          <w:b/>
        </w:rPr>
        <w:t>Solution:</w:t>
      </w:r>
    </w:p>
    <w:p w:rsidR="005771F8" w:rsidRPr="00B95D01" w:rsidRDefault="005771F8" w:rsidP="005771F8">
      <w:pPr>
        <w:jc w:val="both"/>
        <w:rPr>
          <w:rFonts w:ascii="Book Antiqua" w:hAnsi="Book Antiqua"/>
          <w:sz w:val="24"/>
          <w:szCs w:val="24"/>
        </w:rPr>
      </w:pPr>
      <w:r w:rsidRPr="00B95D01">
        <w:rPr>
          <w:rFonts w:ascii="Book Antiqua" w:hAnsi="Book Antiqua"/>
          <w:sz w:val="24"/>
          <w:szCs w:val="24"/>
        </w:rPr>
        <w:t>Note: references to 2009 and 2010 should be taken as being to the years ended 30 September 2009 and 2010 respectively.</w:t>
      </w:r>
    </w:p>
    <w:p w:rsidR="005771F8" w:rsidRPr="00B95D01" w:rsidRDefault="005771F8" w:rsidP="005771F8">
      <w:pPr>
        <w:jc w:val="both"/>
        <w:rPr>
          <w:rFonts w:ascii="Book Antiqua" w:hAnsi="Book Antiqua"/>
          <w:b/>
          <w:sz w:val="24"/>
          <w:szCs w:val="24"/>
        </w:rPr>
      </w:pPr>
      <w:r w:rsidRPr="00B95D01">
        <w:rPr>
          <w:rFonts w:ascii="Book Antiqua" w:hAnsi="Book Antiqua"/>
          <w:b/>
          <w:sz w:val="24"/>
          <w:szCs w:val="24"/>
        </w:rPr>
        <w:t>Profitability:</w:t>
      </w:r>
    </w:p>
    <w:p w:rsidR="005771F8" w:rsidRPr="00B95D01" w:rsidRDefault="005771F8" w:rsidP="005771F8">
      <w:pPr>
        <w:spacing w:after="0" w:line="240" w:lineRule="auto"/>
        <w:jc w:val="both"/>
        <w:rPr>
          <w:rFonts w:ascii="Book Antiqua" w:hAnsi="Book Antiqua"/>
          <w:b/>
          <w:sz w:val="24"/>
          <w:szCs w:val="24"/>
        </w:rPr>
      </w:pPr>
      <w:r w:rsidRPr="00B95D01">
        <w:rPr>
          <w:rFonts w:ascii="Book Antiqua" w:hAnsi="Book Antiqua"/>
          <w:b/>
          <w:sz w:val="24"/>
          <w:szCs w:val="24"/>
        </w:rPr>
        <w:t>Income statement performance:</w:t>
      </w:r>
    </w:p>
    <w:p w:rsidR="005771F8" w:rsidRPr="00B95D01" w:rsidRDefault="005771F8" w:rsidP="005771F8">
      <w:pPr>
        <w:spacing w:after="0" w:line="240" w:lineRule="auto"/>
        <w:jc w:val="both"/>
        <w:rPr>
          <w:rFonts w:ascii="Book Antiqua" w:hAnsi="Book Antiqua"/>
          <w:sz w:val="24"/>
          <w:szCs w:val="24"/>
        </w:rPr>
      </w:pPr>
      <w:r>
        <w:rPr>
          <w:rFonts w:ascii="Book Antiqua" w:hAnsi="Book Antiqua"/>
          <w:sz w:val="24"/>
          <w:szCs w:val="24"/>
        </w:rPr>
        <w:t>Oregon</w:t>
      </w:r>
      <w:r w:rsidRPr="00B95D01">
        <w:rPr>
          <w:rFonts w:ascii="Book Antiqua" w:hAnsi="Book Antiqua"/>
          <w:sz w:val="24"/>
          <w:szCs w:val="24"/>
        </w:rPr>
        <w:t>’s income statement results dramatically show the effects of the downturn in the global economy; revenues are down by</w:t>
      </w:r>
      <w:r>
        <w:rPr>
          <w:rFonts w:ascii="Book Antiqua" w:hAnsi="Book Antiqua"/>
          <w:sz w:val="24"/>
          <w:szCs w:val="24"/>
        </w:rPr>
        <w:t xml:space="preserve"> </w:t>
      </w:r>
      <w:r w:rsidRPr="00B95D01">
        <w:rPr>
          <w:rFonts w:ascii="Book Antiqua" w:hAnsi="Book Antiqua"/>
          <w:sz w:val="24"/>
          <w:szCs w:val="24"/>
        </w:rPr>
        <w:t>18% (6</w:t>
      </w:r>
      <w:r>
        <w:rPr>
          <w:rFonts w:ascii="Book Antiqua" w:hAnsi="Book Antiqua"/>
          <w:sz w:val="24"/>
          <w:szCs w:val="24"/>
        </w:rPr>
        <w:t>,500/36,000 x 100), gross profi</w:t>
      </w:r>
      <w:r w:rsidRPr="00B95D01">
        <w:rPr>
          <w:rFonts w:ascii="Book Antiqua" w:hAnsi="Book Antiqua"/>
          <w:sz w:val="24"/>
          <w:szCs w:val="24"/>
        </w:rPr>
        <w:t>t has fallen by 60</w:t>
      </w:r>
      <w:r>
        <w:rPr>
          <w:rFonts w:ascii="Book Antiqua" w:hAnsi="Book Antiqua"/>
          <w:sz w:val="24"/>
          <w:szCs w:val="24"/>
        </w:rPr>
        <w:t>% and a healthy after tax profi</w:t>
      </w:r>
      <w:r w:rsidRPr="00B95D01">
        <w:rPr>
          <w:rFonts w:ascii="Book Antiqua" w:hAnsi="Book Antiqua"/>
          <w:sz w:val="24"/>
          <w:szCs w:val="24"/>
        </w:rPr>
        <w:t xml:space="preserve">t of </w:t>
      </w:r>
      <w:r>
        <w:rPr>
          <w:rFonts w:ascii="Book Antiqua" w:hAnsi="Book Antiqua"/>
          <w:sz w:val="24"/>
          <w:szCs w:val="24"/>
        </w:rPr>
        <w:t>Rs</w:t>
      </w:r>
      <w:r w:rsidRPr="00B95D01">
        <w:rPr>
          <w:rFonts w:ascii="Book Antiqua" w:hAnsi="Book Antiqua"/>
          <w:sz w:val="24"/>
          <w:szCs w:val="24"/>
        </w:rPr>
        <w:t>3·5 million has reversed to a loss of</w:t>
      </w:r>
      <w:r>
        <w:rPr>
          <w:rFonts w:ascii="Book Antiqua" w:hAnsi="Book Antiqua"/>
          <w:sz w:val="24"/>
          <w:szCs w:val="24"/>
        </w:rPr>
        <w:t xml:space="preserve"> Rs</w:t>
      </w:r>
      <w:r w:rsidRPr="00B95D01">
        <w:rPr>
          <w:rFonts w:ascii="Book Antiqua" w:hAnsi="Book Antiqua"/>
          <w:sz w:val="24"/>
          <w:szCs w:val="24"/>
        </w:rPr>
        <w:t>2</w:t>
      </w:r>
      <w:r>
        <w:rPr>
          <w:rFonts w:ascii="Book Antiqua" w:hAnsi="Book Antiqua"/>
          <w:sz w:val="24"/>
          <w:szCs w:val="24"/>
        </w:rPr>
        <w:t>.1 million. These are refl</w:t>
      </w:r>
      <w:r w:rsidRPr="00B95D01">
        <w:rPr>
          <w:rFonts w:ascii="Book Antiqua" w:hAnsi="Book Antiqua"/>
          <w:sz w:val="24"/>
          <w:szCs w:val="24"/>
        </w:rPr>
        <w:t>ected in the profit (loss) margin ratios shown in the</w:t>
      </w:r>
      <w:r>
        <w:rPr>
          <w:rFonts w:ascii="Book Antiqua" w:hAnsi="Book Antiqua"/>
          <w:sz w:val="24"/>
          <w:szCs w:val="24"/>
        </w:rPr>
        <w:t xml:space="preserve"> appendix (the </w:t>
      </w:r>
      <w:r>
        <w:rPr>
          <w:rFonts w:ascii="Book Antiqua" w:hAnsi="Book Antiqua"/>
          <w:sz w:val="24"/>
          <w:szCs w:val="24"/>
        </w:rPr>
        <w:lastRenderedPageBreak/>
        <w:t>‘as reported’ fi</w:t>
      </w:r>
      <w:r w:rsidRPr="00B95D01">
        <w:rPr>
          <w:rFonts w:ascii="Book Antiqua" w:hAnsi="Book Antiqua"/>
          <w:sz w:val="24"/>
          <w:szCs w:val="24"/>
        </w:rPr>
        <w:t>gures for 2010). This in</w:t>
      </w:r>
      <w:r>
        <w:rPr>
          <w:rFonts w:ascii="Book Antiqua" w:hAnsi="Book Antiqua"/>
          <w:sz w:val="24"/>
          <w:szCs w:val="24"/>
        </w:rPr>
        <w:t xml:space="preserve"> </w:t>
      </w:r>
      <w:r w:rsidRPr="00B95D01">
        <w:rPr>
          <w:rFonts w:ascii="Book Antiqua" w:hAnsi="Book Antiqua"/>
          <w:sz w:val="24"/>
          <w:szCs w:val="24"/>
        </w:rPr>
        <w:t>turn has led to a 15</w:t>
      </w:r>
      <w:r>
        <w:rPr>
          <w:rFonts w:ascii="Book Antiqua" w:hAnsi="Book Antiqua"/>
          <w:sz w:val="24"/>
          <w:szCs w:val="24"/>
        </w:rPr>
        <w:t>.</w:t>
      </w:r>
      <w:r w:rsidRPr="00B95D01">
        <w:rPr>
          <w:rFonts w:ascii="Book Antiqua" w:hAnsi="Book Antiqua"/>
          <w:sz w:val="24"/>
          <w:szCs w:val="24"/>
        </w:rPr>
        <w:t>2% return on equity being reve</w:t>
      </w:r>
      <w:r>
        <w:rPr>
          <w:rFonts w:ascii="Book Antiqua" w:hAnsi="Book Antiqua"/>
          <w:sz w:val="24"/>
          <w:szCs w:val="24"/>
        </w:rPr>
        <w:t>rsed to a negative return of 11.</w:t>
      </w:r>
      <w:r w:rsidRPr="00B95D01">
        <w:rPr>
          <w:rFonts w:ascii="Book Antiqua" w:hAnsi="Book Antiqua"/>
          <w:sz w:val="24"/>
          <w:szCs w:val="24"/>
        </w:rPr>
        <w:t>9%. However, a closer analysis shows that the</w:t>
      </w:r>
      <w:r>
        <w:rPr>
          <w:rFonts w:ascii="Book Antiqua" w:hAnsi="Book Antiqua"/>
          <w:sz w:val="24"/>
          <w:szCs w:val="24"/>
        </w:rPr>
        <w:t xml:space="preserve"> </w:t>
      </w:r>
      <w:r w:rsidRPr="00B95D01">
        <w:rPr>
          <w:rFonts w:ascii="Book Antiqua" w:hAnsi="Book Antiqua"/>
          <w:sz w:val="24"/>
          <w:szCs w:val="24"/>
        </w:rPr>
        <w:t>results are not quite as bad as they seem. The downturn has directly caused several additional costs in 2010: employee severance,</w:t>
      </w:r>
      <w:r>
        <w:rPr>
          <w:rFonts w:ascii="Book Antiqua" w:hAnsi="Book Antiqua"/>
          <w:sz w:val="24"/>
          <w:szCs w:val="24"/>
        </w:rPr>
        <w:t xml:space="preserve"> </w:t>
      </w:r>
      <w:r w:rsidRPr="00B95D01">
        <w:rPr>
          <w:rFonts w:ascii="Book Antiqua" w:hAnsi="Book Antiqua"/>
          <w:sz w:val="24"/>
          <w:szCs w:val="24"/>
        </w:rPr>
        <w:t>property impairments and losses o</w:t>
      </w:r>
      <w:r>
        <w:rPr>
          <w:rFonts w:ascii="Book Antiqua" w:hAnsi="Book Antiqua"/>
          <w:sz w:val="24"/>
          <w:szCs w:val="24"/>
        </w:rPr>
        <w:t>n investments (as quantifi</w:t>
      </w:r>
      <w:r w:rsidRPr="00B95D01">
        <w:rPr>
          <w:rFonts w:ascii="Book Antiqua" w:hAnsi="Book Antiqua"/>
          <w:sz w:val="24"/>
          <w:szCs w:val="24"/>
        </w:rPr>
        <w:t>ed in the appendix). These are probably all non-recurring costs and</w:t>
      </w:r>
      <w:r>
        <w:rPr>
          <w:rFonts w:ascii="Book Antiqua" w:hAnsi="Book Antiqua"/>
          <w:sz w:val="24"/>
          <w:szCs w:val="24"/>
        </w:rPr>
        <w:t xml:space="preserve"> could therefore justifi</w:t>
      </w:r>
      <w:r w:rsidRPr="00B95D01">
        <w:rPr>
          <w:rFonts w:ascii="Book Antiqua" w:hAnsi="Book Antiqua"/>
          <w:sz w:val="24"/>
          <w:szCs w:val="24"/>
        </w:rPr>
        <w:t>ably be excluded from the 2010 results to assess the company’s ‘underlying’ performance. If this is done the</w:t>
      </w:r>
      <w:r>
        <w:rPr>
          <w:rFonts w:ascii="Book Antiqua" w:hAnsi="Book Antiqua"/>
          <w:sz w:val="24"/>
          <w:szCs w:val="24"/>
        </w:rPr>
        <w:t xml:space="preserve"> </w:t>
      </w:r>
      <w:r w:rsidRPr="00B95D01">
        <w:rPr>
          <w:rFonts w:ascii="Book Antiqua" w:hAnsi="Book Antiqua"/>
          <w:sz w:val="24"/>
          <w:szCs w:val="24"/>
        </w:rPr>
        <w:t xml:space="preserve">results of </w:t>
      </w:r>
      <w:r>
        <w:rPr>
          <w:rFonts w:ascii="Book Antiqua" w:hAnsi="Book Antiqua"/>
          <w:sz w:val="24"/>
          <w:szCs w:val="24"/>
        </w:rPr>
        <w:t>Oregon</w:t>
      </w:r>
      <w:r w:rsidRPr="00B95D01">
        <w:rPr>
          <w:rFonts w:ascii="Book Antiqua" w:hAnsi="Book Antiqua"/>
          <w:sz w:val="24"/>
          <w:szCs w:val="24"/>
        </w:rPr>
        <w:t xml:space="preserve"> for 2010 appe</w:t>
      </w:r>
      <w:r>
        <w:rPr>
          <w:rFonts w:ascii="Book Antiqua" w:hAnsi="Book Antiqua"/>
          <w:sz w:val="24"/>
          <w:szCs w:val="24"/>
        </w:rPr>
        <w:t>ar to be much better than on fi</w:t>
      </w:r>
      <w:r w:rsidRPr="00B95D01">
        <w:rPr>
          <w:rFonts w:ascii="Book Antiqua" w:hAnsi="Book Antiqua"/>
          <w:sz w:val="24"/>
          <w:szCs w:val="24"/>
        </w:rPr>
        <w:t>rst sight, although still not as good as those reported for 2009. A gross</w:t>
      </w:r>
      <w:r>
        <w:rPr>
          <w:rFonts w:ascii="Book Antiqua" w:hAnsi="Book Antiqua"/>
          <w:sz w:val="24"/>
          <w:szCs w:val="24"/>
        </w:rPr>
        <w:t xml:space="preserve"> </w:t>
      </w:r>
      <w:r w:rsidRPr="00B95D01">
        <w:rPr>
          <w:rFonts w:ascii="Book Antiqua" w:hAnsi="Book Antiqua"/>
          <w:sz w:val="24"/>
          <w:szCs w:val="24"/>
        </w:rPr>
        <w:t>margin of 27</w:t>
      </w:r>
      <w:r>
        <w:rPr>
          <w:rFonts w:ascii="Book Antiqua" w:hAnsi="Book Antiqua"/>
          <w:sz w:val="24"/>
          <w:szCs w:val="24"/>
        </w:rPr>
        <w:t>.</w:t>
      </w:r>
      <w:r w:rsidRPr="00B95D01">
        <w:rPr>
          <w:rFonts w:ascii="Book Antiqua" w:hAnsi="Book Antiqua"/>
          <w:sz w:val="24"/>
          <w:szCs w:val="24"/>
        </w:rPr>
        <w:t>8% in 2009 has fallen to only 23</w:t>
      </w:r>
      <w:r>
        <w:rPr>
          <w:rFonts w:ascii="Book Antiqua" w:hAnsi="Book Antiqua"/>
          <w:sz w:val="24"/>
          <w:szCs w:val="24"/>
        </w:rPr>
        <w:t>.</w:t>
      </w:r>
      <w:r w:rsidRPr="00B95D01">
        <w:rPr>
          <w:rFonts w:ascii="Book Antiqua" w:hAnsi="Book Antiqua"/>
          <w:sz w:val="24"/>
          <w:szCs w:val="24"/>
        </w:rPr>
        <w:t>1% (rather than the reported</w:t>
      </w:r>
      <w:r>
        <w:rPr>
          <w:rFonts w:ascii="Book Antiqua" w:hAnsi="Book Antiqua"/>
          <w:sz w:val="24"/>
          <w:szCs w:val="24"/>
        </w:rPr>
        <w:t xml:space="preserve"> margin of 13.6%) and the profi</w:t>
      </w:r>
      <w:r w:rsidRPr="00B95D01">
        <w:rPr>
          <w:rFonts w:ascii="Book Antiqua" w:hAnsi="Book Antiqua"/>
          <w:sz w:val="24"/>
          <w:szCs w:val="24"/>
        </w:rPr>
        <w:t>t for period has fallen</w:t>
      </w:r>
      <w:r>
        <w:rPr>
          <w:rFonts w:ascii="Book Antiqua" w:hAnsi="Book Antiqua"/>
          <w:sz w:val="24"/>
          <w:szCs w:val="24"/>
        </w:rPr>
        <w:t xml:space="preserve"> </w:t>
      </w:r>
      <w:r w:rsidRPr="00B95D01">
        <w:rPr>
          <w:rFonts w:ascii="Book Antiqua" w:hAnsi="Book Antiqua"/>
          <w:sz w:val="24"/>
          <w:szCs w:val="24"/>
        </w:rPr>
        <w:t xml:space="preserve">from </w:t>
      </w:r>
      <w:r>
        <w:rPr>
          <w:rFonts w:ascii="Book Antiqua" w:hAnsi="Book Antiqua"/>
          <w:sz w:val="24"/>
          <w:szCs w:val="24"/>
        </w:rPr>
        <w:t>Rs</w:t>
      </w:r>
      <w:r w:rsidRPr="00B95D01">
        <w:rPr>
          <w:rFonts w:ascii="Book Antiqua" w:hAnsi="Book Antiqua"/>
          <w:sz w:val="24"/>
          <w:szCs w:val="24"/>
        </w:rPr>
        <w:t>3</w:t>
      </w:r>
      <w:r>
        <w:rPr>
          <w:rFonts w:ascii="Book Antiqua" w:hAnsi="Book Antiqua"/>
          <w:sz w:val="24"/>
          <w:szCs w:val="24"/>
        </w:rPr>
        <w:t>.</w:t>
      </w:r>
      <w:r w:rsidRPr="00B95D01">
        <w:rPr>
          <w:rFonts w:ascii="Book Antiqua" w:hAnsi="Book Antiqua"/>
          <w:sz w:val="24"/>
          <w:szCs w:val="24"/>
        </w:rPr>
        <w:t>5 million (9</w:t>
      </w:r>
      <w:r>
        <w:rPr>
          <w:rFonts w:ascii="Book Antiqua" w:hAnsi="Book Antiqua"/>
          <w:sz w:val="24"/>
          <w:szCs w:val="24"/>
        </w:rPr>
        <w:t>.</w:t>
      </w:r>
      <w:r w:rsidRPr="00B95D01">
        <w:rPr>
          <w:rFonts w:ascii="Book Antiqua" w:hAnsi="Book Antiqua"/>
          <w:sz w:val="24"/>
          <w:szCs w:val="24"/>
        </w:rPr>
        <w:t xml:space="preserve">7%) to only </w:t>
      </w:r>
      <w:r>
        <w:rPr>
          <w:rFonts w:ascii="Book Antiqua" w:hAnsi="Book Antiqua"/>
          <w:sz w:val="24"/>
          <w:szCs w:val="24"/>
        </w:rPr>
        <w:t>Rs</w:t>
      </w:r>
      <w:r w:rsidRPr="00B95D01">
        <w:rPr>
          <w:rFonts w:ascii="Book Antiqua" w:hAnsi="Book Antiqua"/>
          <w:sz w:val="24"/>
          <w:szCs w:val="24"/>
        </w:rPr>
        <w:t>2</w:t>
      </w:r>
      <w:r>
        <w:rPr>
          <w:rFonts w:ascii="Book Antiqua" w:hAnsi="Book Antiqua"/>
          <w:sz w:val="24"/>
          <w:szCs w:val="24"/>
        </w:rPr>
        <w:t>.</w:t>
      </w:r>
      <w:r w:rsidRPr="00B95D01">
        <w:rPr>
          <w:rFonts w:ascii="Book Antiqua" w:hAnsi="Book Antiqua"/>
          <w:sz w:val="24"/>
          <w:szCs w:val="24"/>
        </w:rPr>
        <w:t>3 million (7</w:t>
      </w:r>
      <w:r>
        <w:rPr>
          <w:rFonts w:ascii="Book Antiqua" w:hAnsi="Book Antiqua"/>
          <w:sz w:val="24"/>
          <w:szCs w:val="24"/>
        </w:rPr>
        <w:t>.</w:t>
      </w:r>
      <w:r w:rsidRPr="00B95D01">
        <w:rPr>
          <w:rFonts w:ascii="Book Antiqua" w:hAnsi="Book Antiqua"/>
          <w:sz w:val="24"/>
          <w:szCs w:val="24"/>
        </w:rPr>
        <w:t>8%). It should also be noted that as well as the fall in the value of the investments,</w:t>
      </w:r>
      <w:r>
        <w:rPr>
          <w:rFonts w:ascii="Book Antiqua" w:hAnsi="Book Antiqua"/>
          <w:sz w:val="24"/>
          <w:szCs w:val="24"/>
        </w:rPr>
        <w:t xml:space="preserve"> </w:t>
      </w:r>
      <w:r w:rsidRPr="00B95D01">
        <w:rPr>
          <w:rFonts w:ascii="Book Antiqua" w:hAnsi="Book Antiqua"/>
          <w:sz w:val="24"/>
          <w:szCs w:val="24"/>
        </w:rPr>
        <w:t>the related investment income has also shown a sharp decline which</w:t>
      </w:r>
      <w:r>
        <w:rPr>
          <w:rFonts w:ascii="Book Antiqua" w:hAnsi="Book Antiqua"/>
          <w:sz w:val="24"/>
          <w:szCs w:val="24"/>
        </w:rPr>
        <w:t xml:space="preserve"> has contributed to lower profi</w:t>
      </w:r>
      <w:r w:rsidRPr="00B95D01">
        <w:rPr>
          <w:rFonts w:ascii="Book Antiqua" w:hAnsi="Book Antiqua"/>
          <w:sz w:val="24"/>
          <w:szCs w:val="24"/>
        </w:rPr>
        <w:t>ts in 2010.</w:t>
      </w:r>
    </w:p>
    <w:p w:rsidR="005771F8" w:rsidRPr="00B95D01" w:rsidRDefault="005771F8" w:rsidP="005771F8">
      <w:pPr>
        <w:jc w:val="both"/>
        <w:rPr>
          <w:rFonts w:ascii="Book Antiqua" w:hAnsi="Book Antiqua"/>
          <w:sz w:val="24"/>
          <w:szCs w:val="24"/>
        </w:rPr>
      </w:pPr>
      <w:r w:rsidRPr="00B95D01">
        <w:rPr>
          <w:rFonts w:ascii="Book Antiqua" w:hAnsi="Book Antiqua"/>
          <w:sz w:val="24"/>
          <w:szCs w:val="24"/>
        </w:rPr>
        <w:t>Given the economic climate in 2010 these are probably reasonably good results and may justify the Chairman’s comments. It should</w:t>
      </w:r>
      <w:r>
        <w:rPr>
          <w:rFonts w:ascii="Book Antiqua" w:hAnsi="Book Antiqua"/>
          <w:sz w:val="24"/>
          <w:szCs w:val="24"/>
        </w:rPr>
        <w:t xml:space="preserve"> </w:t>
      </w:r>
      <w:r w:rsidRPr="00B95D01">
        <w:rPr>
          <w:rFonts w:ascii="Book Antiqua" w:hAnsi="Book Antiqua"/>
          <w:sz w:val="24"/>
          <w:szCs w:val="24"/>
        </w:rPr>
        <w:t>be noted that the cost saving measures which have helped to mitigate the impact of the dow</w:t>
      </w:r>
      <w:r>
        <w:rPr>
          <w:rFonts w:ascii="Book Antiqua" w:hAnsi="Book Antiqua"/>
          <w:sz w:val="24"/>
          <w:szCs w:val="24"/>
        </w:rPr>
        <w:t xml:space="preserve">nturn could have some unwelcome </w:t>
      </w:r>
      <w:r w:rsidRPr="00B95D01">
        <w:rPr>
          <w:rFonts w:ascii="Book Antiqua" w:hAnsi="Book Antiqua"/>
          <w:sz w:val="24"/>
          <w:szCs w:val="24"/>
        </w:rPr>
        <w:t>effects should trading conditions improve; it may not be easy to re-hire employees and a lack of advertising may cause a loss of</w:t>
      </w:r>
      <w:r>
        <w:rPr>
          <w:rFonts w:ascii="Book Antiqua" w:hAnsi="Book Antiqua"/>
          <w:sz w:val="24"/>
          <w:szCs w:val="24"/>
        </w:rPr>
        <w:t xml:space="preserve"> </w:t>
      </w:r>
      <w:r w:rsidRPr="00B95D01">
        <w:rPr>
          <w:rFonts w:ascii="Book Antiqua" w:hAnsi="Book Antiqua"/>
          <w:sz w:val="24"/>
          <w:szCs w:val="24"/>
        </w:rPr>
        <w:t>market share.</w:t>
      </w:r>
    </w:p>
    <w:p w:rsidR="005771F8" w:rsidRPr="00B95D01" w:rsidRDefault="005771F8" w:rsidP="005771F8">
      <w:pPr>
        <w:spacing w:after="0" w:line="240" w:lineRule="auto"/>
        <w:jc w:val="both"/>
        <w:rPr>
          <w:rFonts w:ascii="Book Antiqua" w:hAnsi="Book Antiqua"/>
          <w:b/>
          <w:sz w:val="24"/>
          <w:szCs w:val="24"/>
        </w:rPr>
      </w:pPr>
      <w:r w:rsidRPr="00B95D01">
        <w:rPr>
          <w:rFonts w:ascii="Book Antiqua" w:hAnsi="Book Antiqua"/>
          <w:b/>
          <w:sz w:val="24"/>
          <w:szCs w:val="24"/>
        </w:rPr>
        <w:t>Statement of financial position:</w:t>
      </w:r>
    </w:p>
    <w:p w:rsidR="005771F8" w:rsidRPr="00B95D01" w:rsidRDefault="005771F8" w:rsidP="005771F8">
      <w:pPr>
        <w:spacing w:after="0" w:line="240" w:lineRule="auto"/>
        <w:jc w:val="both"/>
        <w:rPr>
          <w:rFonts w:ascii="Book Antiqua" w:hAnsi="Book Antiqua"/>
          <w:sz w:val="24"/>
          <w:szCs w:val="24"/>
        </w:rPr>
      </w:pPr>
      <w:r w:rsidRPr="00B95D01">
        <w:rPr>
          <w:rFonts w:ascii="Book Antiqua" w:hAnsi="Book Antiqua"/>
          <w:sz w:val="24"/>
          <w:szCs w:val="24"/>
        </w:rPr>
        <w:t>Perhaps the most obviou</w:t>
      </w:r>
      <w:r>
        <w:rPr>
          <w:rFonts w:ascii="Book Antiqua" w:hAnsi="Book Antiqua"/>
          <w:sz w:val="24"/>
          <w:szCs w:val="24"/>
        </w:rPr>
        <w:t>s aspect of the statement of fi</w:t>
      </w:r>
      <w:r w:rsidRPr="00B95D01">
        <w:rPr>
          <w:rFonts w:ascii="Book Antiqua" w:hAnsi="Book Antiqua"/>
          <w:sz w:val="24"/>
          <w:szCs w:val="24"/>
        </w:rPr>
        <w:t>nancial position is the fall in value (</w:t>
      </w:r>
      <w:r>
        <w:rPr>
          <w:rFonts w:ascii="Book Antiqua" w:hAnsi="Book Antiqua"/>
          <w:sz w:val="24"/>
          <w:szCs w:val="24"/>
        </w:rPr>
        <w:t>Rs</w:t>
      </w:r>
      <w:r w:rsidRPr="00B95D01">
        <w:rPr>
          <w:rFonts w:ascii="Book Antiqua" w:hAnsi="Book Antiqua"/>
          <w:sz w:val="24"/>
          <w:szCs w:val="24"/>
        </w:rPr>
        <w:t>8</w:t>
      </w:r>
      <w:r>
        <w:rPr>
          <w:rFonts w:ascii="Book Antiqua" w:hAnsi="Book Antiqua"/>
          <w:sz w:val="24"/>
          <w:szCs w:val="24"/>
        </w:rPr>
        <w:t>.</w:t>
      </w:r>
      <w:r w:rsidRPr="00B95D01">
        <w:rPr>
          <w:rFonts w:ascii="Book Antiqua" w:hAnsi="Book Antiqua"/>
          <w:sz w:val="24"/>
          <w:szCs w:val="24"/>
        </w:rPr>
        <w:t>5 million) of the non-current assets,</w:t>
      </w:r>
      <w:r>
        <w:rPr>
          <w:rFonts w:ascii="Book Antiqua" w:hAnsi="Book Antiqua"/>
          <w:sz w:val="24"/>
          <w:szCs w:val="24"/>
        </w:rPr>
        <w:t xml:space="preserve"> </w:t>
      </w:r>
      <w:r w:rsidRPr="00B95D01">
        <w:rPr>
          <w:rFonts w:ascii="Book Antiqua" w:hAnsi="Book Antiqua"/>
          <w:sz w:val="24"/>
          <w:szCs w:val="24"/>
        </w:rPr>
        <w:t xml:space="preserve">most of which is accounted for by losses of </w:t>
      </w:r>
      <w:r>
        <w:rPr>
          <w:rFonts w:ascii="Book Antiqua" w:hAnsi="Book Antiqua"/>
          <w:sz w:val="24"/>
          <w:szCs w:val="24"/>
        </w:rPr>
        <w:t>Rs</w:t>
      </w:r>
      <w:r w:rsidRPr="00B95D01">
        <w:rPr>
          <w:rFonts w:ascii="Book Antiqua" w:hAnsi="Book Antiqua"/>
          <w:sz w:val="24"/>
          <w:szCs w:val="24"/>
        </w:rPr>
        <w:t xml:space="preserve">6 million and </w:t>
      </w:r>
      <w:r>
        <w:rPr>
          <w:rFonts w:ascii="Book Antiqua" w:hAnsi="Book Antiqua"/>
          <w:sz w:val="24"/>
          <w:szCs w:val="24"/>
        </w:rPr>
        <w:t>Rs</w:t>
      </w:r>
      <w:r w:rsidRPr="00B95D01">
        <w:rPr>
          <w:rFonts w:ascii="Book Antiqua" w:hAnsi="Book Antiqua"/>
          <w:sz w:val="24"/>
          <w:szCs w:val="24"/>
        </w:rPr>
        <w:t>1</w:t>
      </w:r>
      <w:r>
        <w:rPr>
          <w:rFonts w:ascii="Book Antiqua" w:hAnsi="Book Antiqua"/>
          <w:sz w:val="24"/>
          <w:szCs w:val="24"/>
        </w:rPr>
        <w:t>.</w:t>
      </w:r>
      <w:r w:rsidRPr="00B95D01">
        <w:rPr>
          <w:rFonts w:ascii="Book Antiqua" w:hAnsi="Book Antiqua"/>
          <w:sz w:val="24"/>
          <w:szCs w:val="24"/>
        </w:rPr>
        <w:t>6 million respectively on the properties and investments. Ironically,</w:t>
      </w:r>
      <w:r>
        <w:rPr>
          <w:rFonts w:ascii="Book Antiqua" w:hAnsi="Book Antiqua"/>
          <w:sz w:val="24"/>
          <w:szCs w:val="24"/>
        </w:rPr>
        <w:t xml:space="preserve"> </w:t>
      </w:r>
      <w:r w:rsidRPr="00B95D01">
        <w:rPr>
          <w:rFonts w:ascii="Book Antiqua" w:hAnsi="Book Antiqua"/>
          <w:sz w:val="24"/>
          <w:szCs w:val="24"/>
        </w:rPr>
        <w:t>because these falls are reflected in equity, this has mitigated the fall in the return of the equity (from 15</w:t>
      </w:r>
      <w:r>
        <w:rPr>
          <w:rFonts w:ascii="Book Antiqua" w:hAnsi="Book Antiqua"/>
          <w:sz w:val="24"/>
          <w:szCs w:val="24"/>
        </w:rPr>
        <w:t>.</w:t>
      </w:r>
      <w:r w:rsidRPr="00B95D01">
        <w:rPr>
          <w:rFonts w:ascii="Book Antiqua" w:hAnsi="Book Antiqua"/>
          <w:sz w:val="24"/>
          <w:szCs w:val="24"/>
        </w:rPr>
        <w:t>2% to 13</w:t>
      </w:r>
      <w:r>
        <w:rPr>
          <w:rFonts w:ascii="Book Antiqua" w:hAnsi="Book Antiqua"/>
          <w:sz w:val="24"/>
          <w:szCs w:val="24"/>
        </w:rPr>
        <w:t>.</w:t>
      </w:r>
      <w:r w:rsidRPr="00B95D01">
        <w:rPr>
          <w:rFonts w:ascii="Book Antiqua" w:hAnsi="Book Antiqua"/>
          <w:sz w:val="24"/>
          <w:szCs w:val="24"/>
        </w:rPr>
        <w:t>1% underlying)</w:t>
      </w:r>
      <w:r>
        <w:rPr>
          <w:rFonts w:ascii="Book Antiqua" w:hAnsi="Book Antiqua"/>
          <w:sz w:val="24"/>
          <w:szCs w:val="24"/>
        </w:rPr>
        <w:t xml:space="preserve"> </w:t>
      </w:r>
      <w:r w:rsidRPr="00B95D01">
        <w:rPr>
          <w:rFonts w:ascii="Book Antiqua" w:hAnsi="Book Antiqua"/>
          <w:sz w:val="24"/>
          <w:szCs w:val="24"/>
        </w:rPr>
        <w:t>and contributed to a perhaps unexpected improvement in asset turnover from 1</w:t>
      </w:r>
      <w:r>
        <w:rPr>
          <w:rFonts w:ascii="Book Antiqua" w:hAnsi="Book Antiqua"/>
          <w:sz w:val="24"/>
          <w:szCs w:val="24"/>
        </w:rPr>
        <w:t>.</w:t>
      </w:r>
      <w:r w:rsidRPr="00B95D01">
        <w:rPr>
          <w:rFonts w:ascii="Book Antiqua" w:hAnsi="Book Antiqua"/>
          <w:sz w:val="24"/>
          <w:szCs w:val="24"/>
        </w:rPr>
        <w:t>6 times to 1</w:t>
      </w:r>
      <w:r>
        <w:rPr>
          <w:rFonts w:ascii="Book Antiqua" w:hAnsi="Book Antiqua"/>
          <w:sz w:val="24"/>
          <w:szCs w:val="24"/>
        </w:rPr>
        <w:t>.</w:t>
      </w:r>
      <w:r w:rsidRPr="00B95D01">
        <w:rPr>
          <w:rFonts w:ascii="Book Antiqua" w:hAnsi="Book Antiqua"/>
          <w:sz w:val="24"/>
          <w:szCs w:val="24"/>
        </w:rPr>
        <w:t>7 times.</w:t>
      </w:r>
    </w:p>
    <w:p w:rsidR="005771F8" w:rsidRDefault="005771F8" w:rsidP="005771F8">
      <w:pPr>
        <w:spacing w:after="0" w:line="240" w:lineRule="auto"/>
        <w:jc w:val="both"/>
        <w:rPr>
          <w:rFonts w:ascii="Book Antiqua" w:hAnsi="Book Antiqua"/>
          <w:b/>
          <w:sz w:val="24"/>
          <w:szCs w:val="24"/>
        </w:rPr>
      </w:pPr>
    </w:p>
    <w:p w:rsidR="005771F8" w:rsidRPr="00B95D01" w:rsidRDefault="005771F8" w:rsidP="005771F8">
      <w:pPr>
        <w:spacing w:after="0" w:line="240" w:lineRule="auto"/>
        <w:jc w:val="both"/>
        <w:rPr>
          <w:rFonts w:ascii="Book Antiqua" w:hAnsi="Book Antiqua"/>
          <w:b/>
          <w:sz w:val="24"/>
          <w:szCs w:val="24"/>
        </w:rPr>
      </w:pPr>
      <w:r w:rsidRPr="00B95D01">
        <w:rPr>
          <w:rFonts w:ascii="Book Antiqua" w:hAnsi="Book Antiqua"/>
          <w:b/>
          <w:sz w:val="24"/>
          <w:szCs w:val="24"/>
        </w:rPr>
        <w:t>Liquidity:</w:t>
      </w:r>
    </w:p>
    <w:p w:rsidR="005771F8" w:rsidRPr="00B95D01" w:rsidRDefault="005771F8" w:rsidP="005771F8">
      <w:pPr>
        <w:spacing w:after="0" w:line="240" w:lineRule="auto"/>
        <w:jc w:val="both"/>
        <w:rPr>
          <w:rFonts w:ascii="Book Antiqua" w:hAnsi="Book Antiqua"/>
          <w:sz w:val="24"/>
          <w:szCs w:val="24"/>
        </w:rPr>
      </w:pPr>
      <w:r w:rsidRPr="00B95D01">
        <w:rPr>
          <w:rFonts w:ascii="Book Antiqua" w:hAnsi="Book Antiqua"/>
          <w:sz w:val="24"/>
          <w:szCs w:val="24"/>
        </w:rPr>
        <w:t xml:space="preserve">Despite the downturn, </w:t>
      </w:r>
      <w:r>
        <w:rPr>
          <w:rFonts w:ascii="Book Antiqua" w:hAnsi="Book Antiqua"/>
          <w:sz w:val="24"/>
          <w:szCs w:val="24"/>
        </w:rPr>
        <w:t>Oregon</w:t>
      </w:r>
      <w:r w:rsidRPr="00B95D01">
        <w:rPr>
          <w:rFonts w:ascii="Book Antiqua" w:hAnsi="Book Antiqua"/>
          <w:sz w:val="24"/>
          <w:szCs w:val="24"/>
        </w:rPr>
        <w:t>’s liquidity ratios now seem at acceptable levels (though they should be compared to manufacturing</w:t>
      </w:r>
      <w:r>
        <w:rPr>
          <w:rFonts w:ascii="Book Antiqua" w:hAnsi="Book Antiqua"/>
          <w:sz w:val="24"/>
          <w:szCs w:val="24"/>
        </w:rPr>
        <w:t xml:space="preserve"> </w:t>
      </w:r>
      <w:r w:rsidRPr="00B95D01">
        <w:rPr>
          <w:rFonts w:ascii="Book Antiqua" w:hAnsi="Book Antiqua"/>
          <w:sz w:val="24"/>
          <w:szCs w:val="24"/>
        </w:rPr>
        <w:t xml:space="preserve">industry norms) compared to the low ratios in 2009. The bank balance has improved by </w:t>
      </w:r>
      <w:r>
        <w:rPr>
          <w:rFonts w:ascii="Book Antiqua" w:hAnsi="Book Antiqua"/>
          <w:sz w:val="24"/>
          <w:szCs w:val="24"/>
        </w:rPr>
        <w:t>Rs</w:t>
      </w:r>
      <w:r w:rsidRPr="00B95D01">
        <w:rPr>
          <w:rFonts w:ascii="Book Antiqua" w:hAnsi="Book Antiqua"/>
          <w:sz w:val="24"/>
          <w:szCs w:val="24"/>
        </w:rPr>
        <w:t>1</w:t>
      </w:r>
      <w:r>
        <w:rPr>
          <w:rFonts w:ascii="Book Antiqua" w:hAnsi="Book Antiqua"/>
          <w:sz w:val="24"/>
          <w:szCs w:val="24"/>
        </w:rPr>
        <w:t>.</w:t>
      </w:r>
      <w:r w:rsidRPr="00B95D01">
        <w:rPr>
          <w:rFonts w:ascii="Book Antiqua" w:hAnsi="Book Antiqua"/>
          <w:sz w:val="24"/>
          <w:szCs w:val="24"/>
        </w:rPr>
        <w:t>1 million. This has been helped by a</w:t>
      </w:r>
      <w:r>
        <w:rPr>
          <w:rFonts w:ascii="Book Antiqua" w:hAnsi="Book Antiqua"/>
          <w:sz w:val="24"/>
          <w:szCs w:val="24"/>
        </w:rPr>
        <w:t xml:space="preserve"> </w:t>
      </w:r>
      <w:r w:rsidRPr="00B95D01">
        <w:rPr>
          <w:rFonts w:ascii="Book Antiqua" w:hAnsi="Book Antiqua"/>
          <w:sz w:val="24"/>
          <w:szCs w:val="24"/>
        </w:rPr>
        <w:t>successful rights issue (this is in itself a sign o</w:t>
      </w:r>
      <w:r>
        <w:rPr>
          <w:rFonts w:ascii="Book Antiqua" w:hAnsi="Book Antiqua"/>
          <w:sz w:val="24"/>
          <w:szCs w:val="24"/>
        </w:rPr>
        <w:t>f shareholder support and confi</w:t>
      </w:r>
      <w:r w:rsidRPr="00B95D01">
        <w:rPr>
          <w:rFonts w:ascii="Book Antiqua" w:hAnsi="Book Antiqua"/>
          <w:sz w:val="24"/>
          <w:szCs w:val="24"/>
        </w:rPr>
        <w:t xml:space="preserve">dence in the future) raising </w:t>
      </w:r>
      <w:r>
        <w:rPr>
          <w:rFonts w:ascii="Book Antiqua" w:hAnsi="Book Antiqua"/>
          <w:sz w:val="24"/>
          <w:szCs w:val="24"/>
        </w:rPr>
        <w:t>Rs</w:t>
      </w:r>
      <w:r w:rsidRPr="00B95D01">
        <w:rPr>
          <w:rFonts w:ascii="Book Antiqua" w:hAnsi="Book Antiqua"/>
          <w:sz w:val="24"/>
          <w:szCs w:val="24"/>
        </w:rPr>
        <w:t>2 million and keeping</w:t>
      </w:r>
      <w:r>
        <w:rPr>
          <w:rFonts w:ascii="Book Antiqua" w:hAnsi="Book Antiqua"/>
          <w:sz w:val="24"/>
          <w:szCs w:val="24"/>
        </w:rPr>
        <w:t xml:space="preserve"> </w:t>
      </w:r>
      <w:r w:rsidRPr="00B95D01">
        <w:rPr>
          <w:rFonts w:ascii="Book Antiqua" w:hAnsi="Book Antiqua"/>
          <w:sz w:val="24"/>
          <w:szCs w:val="24"/>
        </w:rPr>
        <w:t>customer’s credit period under control. Some of the proceeds of the rights issue appear to have been used to reduce the bank</w:t>
      </w:r>
      <w:r>
        <w:rPr>
          <w:rFonts w:ascii="Book Antiqua" w:hAnsi="Book Antiqua"/>
          <w:sz w:val="24"/>
          <w:szCs w:val="24"/>
        </w:rPr>
        <w:t xml:space="preserve"> </w:t>
      </w:r>
      <w:r w:rsidRPr="00B95D01">
        <w:rPr>
          <w:rFonts w:ascii="Book Antiqua" w:hAnsi="Book Antiqua"/>
          <w:sz w:val="24"/>
          <w:szCs w:val="24"/>
        </w:rPr>
        <w:t>loan which i</w:t>
      </w:r>
      <w:r>
        <w:rPr>
          <w:rFonts w:ascii="Book Antiqua" w:hAnsi="Book Antiqua"/>
          <w:sz w:val="24"/>
          <w:szCs w:val="24"/>
        </w:rPr>
        <w:t>s sensible as its fi</w:t>
      </w:r>
      <w:r w:rsidRPr="00B95D01">
        <w:rPr>
          <w:rFonts w:ascii="Book Antiqua" w:hAnsi="Book Antiqua"/>
          <w:sz w:val="24"/>
          <w:szCs w:val="24"/>
        </w:rPr>
        <w:t>nancing costs have increased considerably in 2010. Looking at the movement on retained earnings</w:t>
      </w:r>
      <w:r>
        <w:rPr>
          <w:rFonts w:ascii="Book Antiqua" w:hAnsi="Book Antiqua"/>
          <w:sz w:val="24"/>
          <w:szCs w:val="24"/>
        </w:rPr>
        <w:t xml:space="preserve"> </w:t>
      </w:r>
      <w:r w:rsidRPr="00B95D01">
        <w:rPr>
          <w:rFonts w:ascii="Book Antiqua" w:hAnsi="Book Antiqua"/>
          <w:sz w:val="24"/>
          <w:szCs w:val="24"/>
        </w:rPr>
        <w:t xml:space="preserve">(6,500 – 2,100 – 3,600) it can be seen that the company paid a dividend of </w:t>
      </w:r>
      <w:r>
        <w:rPr>
          <w:rFonts w:ascii="Book Antiqua" w:hAnsi="Book Antiqua"/>
          <w:sz w:val="24"/>
          <w:szCs w:val="24"/>
        </w:rPr>
        <w:t>Rs</w:t>
      </w:r>
      <w:r w:rsidRPr="00B95D01">
        <w:rPr>
          <w:rFonts w:ascii="Book Antiqua" w:hAnsi="Book Antiqua"/>
          <w:sz w:val="24"/>
          <w:szCs w:val="24"/>
        </w:rPr>
        <w:t>800, 000 during 2010. Although this is only half the</w:t>
      </w:r>
      <w:r>
        <w:rPr>
          <w:rFonts w:ascii="Book Antiqua" w:hAnsi="Book Antiqua"/>
          <w:sz w:val="24"/>
          <w:szCs w:val="24"/>
        </w:rPr>
        <w:t xml:space="preserve"> </w:t>
      </w:r>
      <w:r w:rsidRPr="00B95D01">
        <w:rPr>
          <w:rFonts w:ascii="Book Antiqua" w:hAnsi="Book Antiqua"/>
          <w:sz w:val="24"/>
          <w:szCs w:val="24"/>
        </w:rPr>
        <w:t>dividend per share paid in 2009, it may seem unwise given the losses and the need for the rights issue. A counter view is that the</w:t>
      </w:r>
      <w:r>
        <w:rPr>
          <w:rFonts w:ascii="Book Antiqua" w:hAnsi="Book Antiqua"/>
          <w:sz w:val="24"/>
          <w:szCs w:val="24"/>
        </w:rPr>
        <w:t xml:space="preserve"> </w:t>
      </w:r>
      <w:r w:rsidRPr="00B95D01">
        <w:rPr>
          <w:rFonts w:ascii="Book Antiqua" w:hAnsi="Book Antiqua"/>
          <w:sz w:val="24"/>
          <w:szCs w:val="24"/>
        </w:rPr>
        <w:t>payment of the dividend</w:t>
      </w:r>
      <w:r>
        <w:rPr>
          <w:rFonts w:ascii="Book Antiqua" w:hAnsi="Book Antiqua"/>
          <w:sz w:val="24"/>
          <w:szCs w:val="24"/>
        </w:rPr>
        <w:t xml:space="preserve"> may be seen as a sign of confi</w:t>
      </w:r>
      <w:r w:rsidRPr="00B95D01">
        <w:rPr>
          <w:rFonts w:ascii="Book Antiqua" w:hAnsi="Book Antiqua"/>
          <w:sz w:val="24"/>
          <w:szCs w:val="24"/>
        </w:rPr>
        <w:t>dence of a future recovery. It should also be mentioned that the worst of the</w:t>
      </w:r>
      <w:r>
        <w:rPr>
          <w:rFonts w:ascii="Book Antiqua" w:hAnsi="Book Antiqua"/>
          <w:sz w:val="24"/>
          <w:szCs w:val="24"/>
        </w:rPr>
        <w:t xml:space="preserve"> </w:t>
      </w:r>
      <w:r w:rsidRPr="00B95D01">
        <w:rPr>
          <w:rFonts w:ascii="Book Antiqua" w:hAnsi="Book Antiqua"/>
          <w:sz w:val="24"/>
          <w:szCs w:val="24"/>
        </w:rPr>
        <w:t xml:space="preserve">costs </w:t>
      </w:r>
      <w:r>
        <w:rPr>
          <w:rFonts w:ascii="Book Antiqua" w:hAnsi="Book Antiqua"/>
          <w:sz w:val="24"/>
          <w:szCs w:val="24"/>
        </w:rPr>
        <w:t>caused by the downturn (specifi</w:t>
      </w:r>
      <w:r w:rsidRPr="00B95D01">
        <w:rPr>
          <w:rFonts w:ascii="Book Antiqua" w:hAnsi="Book Antiqua"/>
          <w:sz w:val="24"/>
          <w:szCs w:val="24"/>
        </w:rPr>
        <w:t>cally the property and investments losses) are not cash costs and have therefore not affected</w:t>
      </w:r>
      <w:r>
        <w:rPr>
          <w:rFonts w:ascii="Book Antiqua" w:hAnsi="Book Antiqua"/>
          <w:sz w:val="24"/>
          <w:szCs w:val="24"/>
        </w:rPr>
        <w:t xml:space="preserve"> </w:t>
      </w:r>
      <w:r w:rsidRPr="00B95D01">
        <w:rPr>
          <w:rFonts w:ascii="Book Antiqua" w:hAnsi="Book Antiqua"/>
          <w:sz w:val="24"/>
          <w:szCs w:val="24"/>
        </w:rPr>
        <w:t>liquidity.</w:t>
      </w:r>
    </w:p>
    <w:p w:rsidR="005771F8" w:rsidRPr="00B95D01" w:rsidRDefault="005771F8" w:rsidP="005771F8">
      <w:pPr>
        <w:jc w:val="both"/>
        <w:rPr>
          <w:rFonts w:ascii="Book Antiqua" w:hAnsi="Book Antiqua"/>
          <w:sz w:val="24"/>
          <w:szCs w:val="24"/>
        </w:rPr>
      </w:pPr>
      <w:r w:rsidRPr="00B95D01">
        <w:rPr>
          <w:rFonts w:ascii="Book Antiqua" w:hAnsi="Book Antiqua"/>
          <w:sz w:val="24"/>
          <w:szCs w:val="24"/>
        </w:rPr>
        <w:t>The increase in the inventory and work-in-progress holding period and the trade receivables collection period being almost unchanged</w:t>
      </w:r>
      <w:r>
        <w:rPr>
          <w:rFonts w:ascii="Book Antiqua" w:hAnsi="Book Antiqua"/>
          <w:sz w:val="24"/>
          <w:szCs w:val="24"/>
        </w:rPr>
        <w:t xml:space="preserve"> </w:t>
      </w:r>
      <w:r w:rsidRPr="00B95D01">
        <w:rPr>
          <w:rFonts w:ascii="Book Antiqua" w:hAnsi="Book Antiqua"/>
          <w:sz w:val="24"/>
          <w:szCs w:val="24"/>
        </w:rPr>
        <w:t>appear to contradict the declining sales activity and should be investig</w:t>
      </w:r>
      <w:r>
        <w:rPr>
          <w:rFonts w:ascii="Book Antiqua" w:hAnsi="Book Antiqua"/>
          <w:sz w:val="24"/>
          <w:szCs w:val="24"/>
        </w:rPr>
        <w:t>ated. Although there is insuffi</w:t>
      </w:r>
      <w:r w:rsidRPr="00B95D01">
        <w:rPr>
          <w:rFonts w:ascii="Book Antiqua" w:hAnsi="Book Antiqua"/>
          <w:sz w:val="24"/>
          <w:szCs w:val="24"/>
        </w:rPr>
        <w:t>cient information to calculate the</w:t>
      </w:r>
      <w:r>
        <w:rPr>
          <w:rFonts w:ascii="Book Antiqua" w:hAnsi="Book Antiqua"/>
          <w:sz w:val="24"/>
          <w:szCs w:val="24"/>
        </w:rPr>
        <w:t xml:space="preserve"> </w:t>
      </w:r>
      <w:r w:rsidRPr="00B95D01">
        <w:rPr>
          <w:rFonts w:ascii="Book Antiqua" w:hAnsi="Book Antiqua"/>
          <w:sz w:val="24"/>
          <w:szCs w:val="24"/>
        </w:rPr>
        <w:t>trade payables credit period as there is no a</w:t>
      </w:r>
      <w:r>
        <w:rPr>
          <w:rFonts w:ascii="Book Antiqua" w:hAnsi="Book Antiqua"/>
          <w:sz w:val="24"/>
          <w:szCs w:val="24"/>
        </w:rPr>
        <w:t xml:space="preserve">nalysis of the cost of sales </w:t>
      </w:r>
      <w:r>
        <w:rPr>
          <w:rFonts w:ascii="Book Antiqua" w:hAnsi="Book Antiqua"/>
          <w:sz w:val="24"/>
          <w:szCs w:val="24"/>
        </w:rPr>
        <w:lastRenderedPageBreak/>
        <w:t>fi</w:t>
      </w:r>
      <w:r w:rsidRPr="00B95D01">
        <w:rPr>
          <w:rFonts w:ascii="Book Antiqua" w:hAnsi="Book Antiqua"/>
          <w:sz w:val="24"/>
          <w:szCs w:val="24"/>
        </w:rPr>
        <w:t xml:space="preserve">gures, it appears that </w:t>
      </w:r>
      <w:r>
        <w:rPr>
          <w:rFonts w:ascii="Book Antiqua" w:hAnsi="Book Antiqua"/>
          <w:sz w:val="24"/>
          <w:szCs w:val="24"/>
        </w:rPr>
        <w:t>Oregon</w:t>
      </w:r>
      <w:r w:rsidRPr="00B95D01">
        <w:rPr>
          <w:rFonts w:ascii="Book Antiqua" w:hAnsi="Book Antiqua"/>
          <w:sz w:val="24"/>
          <w:szCs w:val="24"/>
        </w:rPr>
        <w:t xml:space="preserve"> has received extended credit</w:t>
      </w:r>
      <w:r>
        <w:rPr>
          <w:rFonts w:ascii="Book Antiqua" w:hAnsi="Book Antiqua"/>
          <w:sz w:val="24"/>
          <w:szCs w:val="24"/>
        </w:rPr>
        <w:t xml:space="preserve"> </w:t>
      </w:r>
      <w:r w:rsidRPr="00B95D01">
        <w:rPr>
          <w:rFonts w:ascii="Book Antiqua" w:hAnsi="Book Antiqua"/>
          <w:sz w:val="24"/>
          <w:szCs w:val="24"/>
        </w:rPr>
        <w:t>which, unless it had been agreed with the suppliers, has the potential to lead to problems obtaining future supplies of goods on</w:t>
      </w:r>
      <w:r>
        <w:rPr>
          <w:rFonts w:ascii="Book Antiqua" w:hAnsi="Book Antiqua"/>
          <w:sz w:val="24"/>
          <w:szCs w:val="24"/>
        </w:rPr>
        <w:t xml:space="preserve"> </w:t>
      </w:r>
      <w:r w:rsidRPr="00B95D01">
        <w:rPr>
          <w:rFonts w:ascii="Book Antiqua" w:hAnsi="Book Antiqua"/>
          <w:sz w:val="24"/>
          <w:szCs w:val="24"/>
        </w:rPr>
        <w:t>credit.</w:t>
      </w:r>
    </w:p>
    <w:p w:rsidR="005771F8" w:rsidRPr="00B95D01" w:rsidRDefault="005771F8" w:rsidP="005771F8">
      <w:pPr>
        <w:spacing w:after="0" w:line="240" w:lineRule="auto"/>
        <w:jc w:val="both"/>
        <w:rPr>
          <w:rFonts w:ascii="Book Antiqua" w:hAnsi="Book Antiqua"/>
          <w:b/>
          <w:sz w:val="24"/>
          <w:szCs w:val="24"/>
        </w:rPr>
      </w:pPr>
      <w:r w:rsidRPr="00B95D01">
        <w:rPr>
          <w:rFonts w:ascii="Book Antiqua" w:hAnsi="Book Antiqua"/>
          <w:b/>
          <w:sz w:val="24"/>
          <w:szCs w:val="24"/>
        </w:rPr>
        <w:t>Gearing:</w:t>
      </w:r>
    </w:p>
    <w:p w:rsidR="005771F8" w:rsidRPr="00B95D01" w:rsidRDefault="005771F8" w:rsidP="005771F8">
      <w:pPr>
        <w:spacing w:after="0" w:line="240" w:lineRule="auto"/>
        <w:jc w:val="both"/>
        <w:rPr>
          <w:rFonts w:ascii="Book Antiqua" w:hAnsi="Book Antiqua"/>
          <w:sz w:val="24"/>
          <w:szCs w:val="24"/>
        </w:rPr>
      </w:pPr>
      <w:r>
        <w:rPr>
          <w:rFonts w:ascii="Book Antiqua" w:hAnsi="Book Antiqua"/>
          <w:sz w:val="24"/>
          <w:szCs w:val="24"/>
        </w:rPr>
        <w:t>On the reported fi</w:t>
      </w:r>
      <w:r w:rsidRPr="00B95D01">
        <w:rPr>
          <w:rFonts w:ascii="Book Antiqua" w:hAnsi="Book Antiqua"/>
          <w:sz w:val="24"/>
          <w:szCs w:val="24"/>
        </w:rPr>
        <w:t>gures debt to equity shows a modest increase due to income statement losses and the reduction of the revaluation</w:t>
      </w:r>
      <w:r>
        <w:rPr>
          <w:rFonts w:ascii="Book Antiqua" w:hAnsi="Book Antiqua"/>
          <w:sz w:val="24"/>
          <w:szCs w:val="24"/>
        </w:rPr>
        <w:t xml:space="preserve"> </w:t>
      </w:r>
      <w:r w:rsidRPr="00B95D01">
        <w:rPr>
          <w:rFonts w:ascii="Book Antiqua" w:hAnsi="Book Antiqua"/>
          <w:sz w:val="24"/>
          <w:szCs w:val="24"/>
        </w:rPr>
        <w:t>reserve, but this has been mitigated by the repayment of part of the loan and the rights issue.</w:t>
      </w:r>
    </w:p>
    <w:p w:rsidR="005771F8" w:rsidRDefault="005771F8" w:rsidP="005771F8">
      <w:pPr>
        <w:spacing w:after="0" w:line="240" w:lineRule="auto"/>
        <w:jc w:val="both"/>
        <w:rPr>
          <w:rFonts w:ascii="Book Antiqua" w:hAnsi="Book Antiqua"/>
          <w:b/>
          <w:sz w:val="24"/>
          <w:szCs w:val="24"/>
        </w:rPr>
      </w:pPr>
    </w:p>
    <w:p w:rsidR="005771F8" w:rsidRPr="00B95D01" w:rsidRDefault="005771F8" w:rsidP="005771F8">
      <w:pPr>
        <w:spacing w:after="0" w:line="240" w:lineRule="auto"/>
        <w:jc w:val="both"/>
        <w:rPr>
          <w:rFonts w:ascii="Book Antiqua" w:hAnsi="Book Antiqua"/>
          <w:b/>
          <w:sz w:val="24"/>
          <w:szCs w:val="24"/>
        </w:rPr>
      </w:pPr>
      <w:r w:rsidRPr="00B95D01">
        <w:rPr>
          <w:rFonts w:ascii="Book Antiqua" w:hAnsi="Book Antiqua"/>
          <w:b/>
          <w:sz w:val="24"/>
          <w:szCs w:val="24"/>
        </w:rPr>
        <w:t>Conclusion:</w:t>
      </w:r>
    </w:p>
    <w:p w:rsidR="005771F8" w:rsidRPr="00B95D01" w:rsidRDefault="005771F8" w:rsidP="005771F8">
      <w:pPr>
        <w:spacing w:after="0" w:line="240" w:lineRule="auto"/>
        <w:jc w:val="both"/>
        <w:rPr>
          <w:rFonts w:ascii="Book Antiqua" w:hAnsi="Book Antiqua"/>
          <w:sz w:val="24"/>
          <w:szCs w:val="24"/>
        </w:rPr>
      </w:pPr>
      <w:r w:rsidRPr="00B95D01">
        <w:rPr>
          <w:rFonts w:ascii="Book Antiqua" w:hAnsi="Book Antiqua"/>
          <w:sz w:val="24"/>
          <w:szCs w:val="24"/>
        </w:rPr>
        <w:t xml:space="preserve">Although </w:t>
      </w:r>
      <w:r>
        <w:rPr>
          <w:rFonts w:ascii="Book Antiqua" w:hAnsi="Book Antiqua"/>
          <w:sz w:val="24"/>
          <w:szCs w:val="24"/>
        </w:rPr>
        <w:t>Oregon</w:t>
      </w:r>
      <w:r w:rsidRPr="00B95D01">
        <w:rPr>
          <w:rFonts w:ascii="Book Antiqua" w:hAnsi="Book Antiqua"/>
          <w:sz w:val="24"/>
          <w:szCs w:val="24"/>
        </w:rPr>
        <w:t>’s results have been adversely affected by the global economic situation, its underlying performance is not as bad</w:t>
      </w:r>
      <w:r>
        <w:rPr>
          <w:rFonts w:ascii="Book Antiqua" w:hAnsi="Book Antiqua"/>
          <w:sz w:val="24"/>
          <w:szCs w:val="24"/>
        </w:rPr>
        <w:t xml:space="preserve"> </w:t>
      </w:r>
      <w:r w:rsidRPr="00B95D01">
        <w:rPr>
          <w:rFonts w:ascii="Book Antiqua" w:hAnsi="Book Antiqua"/>
          <w:sz w:val="24"/>
          <w:szCs w:val="24"/>
        </w:rPr>
        <w:t>as first impressions might suggest</w:t>
      </w:r>
      <w:r>
        <w:rPr>
          <w:rFonts w:ascii="Book Antiqua" w:hAnsi="Book Antiqua"/>
          <w:sz w:val="24"/>
          <w:szCs w:val="24"/>
        </w:rPr>
        <w:t xml:space="preserve"> </w:t>
      </w:r>
      <w:r w:rsidRPr="00B95D01">
        <w:rPr>
          <w:rFonts w:ascii="Book Antiqua" w:hAnsi="Book Antiqua"/>
          <w:sz w:val="24"/>
          <w:szCs w:val="24"/>
        </w:rPr>
        <w:t>and supports the Chairman’s comments. The company still retains a relatively strong statement</w:t>
      </w:r>
      <w:r>
        <w:rPr>
          <w:rFonts w:ascii="Book Antiqua" w:hAnsi="Book Antiqua"/>
          <w:sz w:val="24"/>
          <w:szCs w:val="24"/>
        </w:rPr>
        <w:t xml:space="preserve"> of fi</w:t>
      </w:r>
      <w:r w:rsidRPr="00B95D01">
        <w:rPr>
          <w:rFonts w:ascii="Book Antiqua" w:hAnsi="Book Antiqua"/>
          <w:sz w:val="24"/>
          <w:szCs w:val="24"/>
        </w:rPr>
        <w:t>nancial position and liquidity p</w:t>
      </w:r>
      <w:r>
        <w:rPr>
          <w:rFonts w:ascii="Book Antiqua" w:hAnsi="Book Antiqua"/>
          <w:sz w:val="24"/>
          <w:szCs w:val="24"/>
        </w:rPr>
        <w:t>osition which will help signifi</w:t>
      </w:r>
      <w:r w:rsidRPr="00B95D01">
        <w:rPr>
          <w:rFonts w:ascii="Book Antiqua" w:hAnsi="Book Antiqua"/>
          <w:sz w:val="24"/>
          <w:szCs w:val="24"/>
        </w:rPr>
        <w:t>cantly should market conditions improve. Indeed the impairment</w:t>
      </w:r>
      <w:r>
        <w:rPr>
          <w:rFonts w:ascii="Book Antiqua" w:hAnsi="Book Antiqua"/>
          <w:sz w:val="24"/>
          <w:szCs w:val="24"/>
        </w:rPr>
        <w:t xml:space="preserve"> </w:t>
      </w:r>
      <w:r w:rsidRPr="00B95D01">
        <w:rPr>
          <w:rFonts w:ascii="Book Antiqua" w:hAnsi="Book Antiqua"/>
          <w:sz w:val="24"/>
          <w:szCs w:val="24"/>
        </w:rPr>
        <w:t xml:space="preserve">of property and investments may well reverse in future. It would be a useful exercise to compare </w:t>
      </w:r>
      <w:r>
        <w:rPr>
          <w:rFonts w:ascii="Book Antiqua" w:hAnsi="Book Antiqua"/>
          <w:sz w:val="24"/>
          <w:szCs w:val="24"/>
        </w:rPr>
        <w:t>Oregon</w:t>
      </w:r>
      <w:r w:rsidRPr="00B95D01">
        <w:rPr>
          <w:rFonts w:ascii="Book Antiqua" w:hAnsi="Book Antiqua"/>
          <w:sz w:val="24"/>
          <w:szCs w:val="24"/>
        </w:rPr>
        <w:t>’s performance during this</w:t>
      </w:r>
      <w:r>
        <w:rPr>
          <w:rFonts w:ascii="Book Antiqua" w:hAnsi="Book Antiqua"/>
          <w:sz w:val="24"/>
          <w:szCs w:val="24"/>
        </w:rPr>
        <w:t xml:space="preserve"> diffi</w:t>
      </w:r>
      <w:r w:rsidRPr="00B95D01">
        <w:rPr>
          <w:rFonts w:ascii="Book Antiqua" w:hAnsi="Book Antiqua"/>
          <w:sz w:val="24"/>
          <w:szCs w:val="24"/>
        </w:rPr>
        <w:t>cult time to that of its competitors – it may well be that its 2010 results were relatively very good by comparison.</w:t>
      </w:r>
    </w:p>
    <w:p w:rsidR="005771F8" w:rsidRDefault="005771F8" w:rsidP="005771F8">
      <w:pPr>
        <w:spacing w:after="0" w:line="240" w:lineRule="auto"/>
        <w:jc w:val="both"/>
        <w:rPr>
          <w:rFonts w:ascii="Book Antiqua" w:hAnsi="Book Antiqua"/>
          <w:b/>
          <w:sz w:val="24"/>
          <w:szCs w:val="24"/>
        </w:rPr>
      </w:pPr>
    </w:p>
    <w:p w:rsidR="005771F8" w:rsidRPr="00B95D01" w:rsidRDefault="005771F8" w:rsidP="005771F8">
      <w:pPr>
        <w:spacing w:after="0" w:line="240" w:lineRule="auto"/>
        <w:jc w:val="both"/>
        <w:rPr>
          <w:rFonts w:ascii="Book Antiqua" w:hAnsi="Book Antiqua"/>
          <w:b/>
          <w:sz w:val="24"/>
          <w:szCs w:val="24"/>
        </w:rPr>
      </w:pPr>
      <w:r w:rsidRPr="00B95D01">
        <w:rPr>
          <w:rFonts w:ascii="Book Antiqua" w:hAnsi="Book Antiqua"/>
          <w:b/>
          <w:sz w:val="24"/>
          <w:szCs w:val="24"/>
        </w:rPr>
        <w:t>Appendix:</w:t>
      </w:r>
    </w:p>
    <w:p w:rsidR="005771F8" w:rsidRPr="00B95D01" w:rsidRDefault="005771F8" w:rsidP="005771F8">
      <w:pPr>
        <w:spacing w:after="0" w:line="240" w:lineRule="auto"/>
        <w:jc w:val="both"/>
        <w:rPr>
          <w:rFonts w:ascii="Book Antiqua" w:hAnsi="Book Antiqua"/>
          <w:sz w:val="24"/>
          <w:szCs w:val="24"/>
        </w:rPr>
      </w:pPr>
      <w:r w:rsidRPr="00B95D01">
        <w:rPr>
          <w:rFonts w:ascii="Book Antiqua" w:hAnsi="Book Antiqua"/>
          <w:sz w:val="24"/>
          <w:szCs w:val="24"/>
        </w:rPr>
        <w:t xml:space="preserve">An important aspect of assessing the performance of </w:t>
      </w:r>
      <w:r>
        <w:rPr>
          <w:rFonts w:ascii="Book Antiqua" w:hAnsi="Book Antiqua"/>
          <w:sz w:val="24"/>
          <w:szCs w:val="24"/>
        </w:rPr>
        <w:t>Oregon</w:t>
      </w:r>
      <w:r w:rsidRPr="00B95D01">
        <w:rPr>
          <w:rFonts w:ascii="Book Antiqua" w:hAnsi="Book Antiqua"/>
          <w:sz w:val="24"/>
          <w:szCs w:val="24"/>
        </w:rPr>
        <w:t xml:space="preserve"> for 2010 (especially in comparison with 2009) is to identify the impact</w:t>
      </w:r>
      <w:r>
        <w:rPr>
          <w:rFonts w:ascii="Book Antiqua" w:hAnsi="Book Antiqua"/>
          <w:sz w:val="24"/>
          <w:szCs w:val="24"/>
        </w:rPr>
        <w:t xml:space="preserve"> </w:t>
      </w:r>
      <w:r w:rsidRPr="00B95D01">
        <w:rPr>
          <w:rFonts w:ascii="Book Antiqua" w:hAnsi="Book Antiqua"/>
          <w:sz w:val="24"/>
          <w:szCs w:val="24"/>
        </w:rPr>
        <w:t xml:space="preserve">that several ‘one off’ charges have had on the results of 2010. These charges are </w:t>
      </w:r>
      <w:r>
        <w:rPr>
          <w:rFonts w:ascii="Book Antiqua" w:hAnsi="Book Antiqua"/>
          <w:sz w:val="24"/>
          <w:szCs w:val="24"/>
        </w:rPr>
        <w:t>Rs</w:t>
      </w:r>
      <w:r w:rsidRPr="00B95D01">
        <w:rPr>
          <w:rFonts w:ascii="Book Antiqua" w:hAnsi="Book Antiqua"/>
          <w:sz w:val="24"/>
          <w:szCs w:val="24"/>
        </w:rPr>
        <w:t>1</w:t>
      </w:r>
      <w:r>
        <w:rPr>
          <w:rFonts w:ascii="Book Antiqua" w:hAnsi="Book Antiqua"/>
          <w:sz w:val="24"/>
          <w:szCs w:val="24"/>
        </w:rPr>
        <w:t>.</w:t>
      </w:r>
      <w:r w:rsidRPr="00B95D01">
        <w:rPr>
          <w:rFonts w:ascii="Book Antiqua" w:hAnsi="Book Antiqua"/>
          <w:sz w:val="24"/>
          <w:szCs w:val="24"/>
        </w:rPr>
        <w:t>3 mi</w:t>
      </w:r>
      <w:r>
        <w:rPr>
          <w:rFonts w:ascii="Book Antiqua" w:hAnsi="Book Antiqua"/>
          <w:sz w:val="24"/>
          <w:szCs w:val="24"/>
        </w:rPr>
        <w:t>llion redundancy costs and a Rs1.</w:t>
      </w:r>
      <w:r w:rsidRPr="00B95D01">
        <w:rPr>
          <w:rFonts w:ascii="Book Antiqua" w:hAnsi="Book Antiqua"/>
          <w:sz w:val="24"/>
          <w:szCs w:val="24"/>
        </w:rPr>
        <w:t>5 million</w:t>
      </w:r>
      <w:r>
        <w:rPr>
          <w:rFonts w:ascii="Book Antiqua" w:hAnsi="Book Antiqua"/>
          <w:sz w:val="24"/>
          <w:szCs w:val="24"/>
        </w:rPr>
        <w:t xml:space="preserve"> </w:t>
      </w:r>
      <w:r w:rsidRPr="00B95D01">
        <w:rPr>
          <w:rFonts w:ascii="Book Antiqua" w:hAnsi="Book Antiqua"/>
          <w:sz w:val="24"/>
          <w:szCs w:val="24"/>
        </w:rPr>
        <w:t xml:space="preserve">(6,000 – 4,500 previous surplus) property impairment, both included in cost of sales and a </w:t>
      </w:r>
      <w:r>
        <w:rPr>
          <w:rFonts w:ascii="Book Antiqua" w:hAnsi="Book Antiqua"/>
          <w:sz w:val="24"/>
          <w:szCs w:val="24"/>
        </w:rPr>
        <w:t>Rs</w:t>
      </w:r>
      <w:r w:rsidRPr="00B95D01">
        <w:rPr>
          <w:rFonts w:ascii="Book Antiqua" w:hAnsi="Book Antiqua"/>
          <w:sz w:val="24"/>
          <w:szCs w:val="24"/>
        </w:rPr>
        <w:t>1</w:t>
      </w:r>
      <w:r>
        <w:rPr>
          <w:rFonts w:ascii="Book Antiqua" w:hAnsi="Book Antiqua"/>
          <w:sz w:val="24"/>
          <w:szCs w:val="24"/>
        </w:rPr>
        <w:t>.</w:t>
      </w:r>
      <w:r w:rsidRPr="00B95D01">
        <w:rPr>
          <w:rFonts w:ascii="Book Antiqua" w:hAnsi="Book Antiqua"/>
          <w:sz w:val="24"/>
          <w:szCs w:val="24"/>
        </w:rPr>
        <w:t>6 million loss on the market value</w:t>
      </w:r>
      <w:r>
        <w:rPr>
          <w:rFonts w:ascii="Book Antiqua" w:hAnsi="Book Antiqua"/>
          <w:sz w:val="24"/>
          <w:szCs w:val="24"/>
        </w:rPr>
        <w:t xml:space="preserve"> </w:t>
      </w:r>
      <w:r w:rsidRPr="00B95D01">
        <w:rPr>
          <w:rFonts w:ascii="Book Antiqua" w:hAnsi="Book Antiqua"/>
          <w:sz w:val="24"/>
          <w:szCs w:val="24"/>
        </w:rPr>
        <w:t xml:space="preserve">of investments, included in administrative expenses. Thus in </w:t>
      </w:r>
      <w:r>
        <w:rPr>
          <w:rFonts w:ascii="Book Antiqua" w:hAnsi="Book Antiqua"/>
          <w:sz w:val="24"/>
          <w:szCs w:val="24"/>
        </w:rPr>
        <w:t>calculating the ‘underlying’ fi</w:t>
      </w:r>
      <w:r w:rsidRPr="00B95D01">
        <w:rPr>
          <w:rFonts w:ascii="Book Antiqua" w:hAnsi="Book Antiqua"/>
          <w:sz w:val="24"/>
          <w:szCs w:val="24"/>
        </w:rPr>
        <w:t>gures for 2010 (below) the adjusted cost</w:t>
      </w:r>
      <w:r>
        <w:rPr>
          <w:rFonts w:ascii="Book Antiqua" w:hAnsi="Book Antiqua"/>
          <w:sz w:val="24"/>
          <w:szCs w:val="24"/>
        </w:rPr>
        <w:t xml:space="preserve"> </w:t>
      </w:r>
      <w:r w:rsidRPr="00B95D01">
        <w:rPr>
          <w:rFonts w:ascii="Book Antiqua" w:hAnsi="Book Antiqua"/>
          <w:sz w:val="24"/>
          <w:szCs w:val="24"/>
        </w:rPr>
        <w:t xml:space="preserve">of sales is </w:t>
      </w:r>
      <w:r>
        <w:rPr>
          <w:rFonts w:ascii="Book Antiqua" w:hAnsi="Book Antiqua"/>
          <w:sz w:val="24"/>
          <w:szCs w:val="24"/>
        </w:rPr>
        <w:t>Rs</w:t>
      </w:r>
      <w:r w:rsidRPr="00B95D01">
        <w:rPr>
          <w:rFonts w:ascii="Book Antiqua" w:hAnsi="Book Antiqua"/>
          <w:sz w:val="24"/>
          <w:szCs w:val="24"/>
        </w:rPr>
        <w:t>22</w:t>
      </w:r>
      <w:r>
        <w:rPr>
          <w:rFonts w:ascii="Book Antiqua" w:hAnsi="Book Antiqua"/>
          <w:sz w:val="24"/>
          <w:szCs w:val="24"/>
        </w:rPr>
        <w:t>.</w:t>
      </w:r>
      <w:r w:rsidRPr="00B95D01">
        <w:rPr>
          <w:rFonts w:ascii="Book Antiqua" w:hAnsi="Book Antiqua"/>
          <w:sz w:val="24"/>
          <w:szCs w:val="24"/>
        </w:rPr>
        <w:t xml:space="preserve">7 million (25,500 – 1,300 – 1,500) and the administrative expenses are </w:t>
      </w:r>
      <w:r>
        <w:rPr>
          <w:rFonts w:ascii="Book Antiqua" w:hAnsi="Book Antiqua"/>
          <w:sz w:val="24"/>
          <w:szCs w:val="24"/>
        </w:rPr>
        <w:t>Rs</w:t>
      </w:r>
      <w:r w:rsidRPr="00B95D01">
        <w:rPr>
          <w:rFonts w:ascii="Book Antiqua" w:hAnsi="Book Antiqua"/>
          <w:sz w:val="24"/>
          <w:szCs w:val="24"/>
        </w:rPr>
        <w:t>3</w:t>
      </w:r>
      <w:r>
        <w:rPr>
          <w:rFonts w:ascii="Book Antiqua" w:hAnsi="Book Antiqua"/>
          <w:sz w:val="24"/>
          <w:szCs w:val="24"/>
        </w:rPr>
        <w:t>.</w:t>
      </w:r>
      <w:r w:rsidRPr="00B95D01">
        <w:rPr>
          <w:rFonts w:ascii="Book Antiqua" w:hAnsi="Book Antiqua"/>
          <w:sz w:val="24"/>
          <w:szCs w:val="24"/>
        </w:rPr>
        <w:t>3 million (4,900 – 1,600). These</w:t>
      </w:r>
      <w:r>
        <w:rPr>
          <w:rFonts w:ascii="Book Antiqua" w:hAnsi="Book Antiqua"/>
          <w:sz w:val="24"/>
          <w:szCs w:val="24"/>
        </w:rPr>
        <w:t xml:space="preserve"> </w:t>
      </w:r>
      <w:r w:rsidRPr="00B95D01">
        <w:rPr>
          <w:rFonts w:ascii="Book Antiqua" w:hAnsi="Book Antiqua"/>
          <w:sz w:val="24"/>
          <w:szCs w:val="24"/>
        </w:rPr>
        <w:t xml:space="preserve">adjustments feed through to give an underlying gross profit of </w:t>
      </w:r>
      <w:r>
        <w:rPr>
          <w:rFonts w:ascii="Book Antiqua" w:hAnsi="Book Antiqua"/>
          <w:sz w:val="24"/>
          <w:szCs w:val="24"/>
        </w:rPr>
        <w:t>Rs</w:t>
      </w:r>
      <w:r w:rsidRPr="00B95D01">
        <w:rPr>
          <w:rFonts w:ascii="Book Antiqua" w:hAnsi="Book Antiqua"/>
          <w:sz w:val="24"/>
          <w:szCs w:val="24"/>
        </w:rPr>
        <w:t>6</w:t>
      </w:r>
      <w:r>
        <w:rPr>
          <w:rFonts w:ascii="Book Antiqua" w:hAnsi="Book Antiqua"/>
          <w:sz w:val="24"/>
          <w:szCs w:val="24"/>
        </w:rPr>
        <w:t>.</w:t>
      </w:r>
      <w:r w:rsidRPr="00B95D01">
        <w:rPr>
          <w:rFonts w:ascii="Book Antiqua" w:hAnsi="Book Antiqua"/>
          <w:sz w:val="24"/>
          <w:szCs w:val="24"/>
        </w:rPr>
        <w:t>8 million (4,000 + 1,300 + 1,500) and an underlying profit for</w:t>
      </w:r>
      <w:r>
        <w:rPr>
          <w:rFonts w:ascii="Book Antiqua" w:hAnsi="Book Antiqua"/>
          <w:sz w:val="24"/>
          <w:szCs w:val="24"/>
        </w:rPr>
        <w:t xml:space="preserve"> </w:t>
      </w:r>
      <w:r w:rsidRPr="00B95D01">
        <w:rPr>
          <w:rFonts w:ascii="Book Antiqua" w:hAnsi="Book Antiqua"/>
          <w:sz w:val="24"/>
          <w:szCs w:val="24"/>
        </w:rPr>
        <w:t xml:space="preserve">the year of </w:t>
      </w:r>
      <w:r>
        <w:rPr>
          <w:rFonts w:ascii="Book Antiqua" w:hAnsi="Book Antiqua"/>
          <w:sz w:val="24"/>
          <w:szCs w:val="24"/>
        </w:rPr>
        <w:t>Rs</w:t>
      </w:r>
      <w:r w:rsidRPr="00B95D01">
        <w:rPr>
          <w:rFonts w:ascii="Book Antiqua" w:hAnsi="Book Antiqua"/>
          <w:sz w:val="24"/>
          <w:szCs w:val="24"/>
        </w:rPr>
        <w:t>2</w:t>
      </w:r>
      <w:r>
        <w:rPr>
          <w:rFonts w:ascii="Book Antiqua" w:hAnsi="Book Antiqua"/>
          <w:sz w:val="24"/>
          <w:szCs w:val="24"/>
        </w:rPr>
        <w:t>.</w:t>
      </w:r>
      <w:r w:rsidRPr="00B95D01">
        <w:rPr>
          <w:rFonts w:ascii="Book Antiqua" w:hAnsi="Book Antiqua"/>
          <w:sz w:val="24"/>
          <w:szCs w:val="24"/>
        </w:rPr>
        <w:t>3 million (–2,100 + 1,300 + 1,500 + 1,600).</w:t>
      </w:r>
    </w:p>
    <w:p w:rsidR="005771F8" w:rsidRDefault="005771F8" w:rsidP="005771F8">
      <w:pPr>
        <w:jc w:val="both"/>
        <w:rPr>
          <w:rFonts w:ascii="Book Antiqua" w:hAnsi="Book Antiqua"/>
          <w:sz w:val="24"/>
          <w:szCs w:val="24"/>
        </w:rPr>
      </w:pPr>
      <w:r w:rsidRPr="00B95D01">
        <w:rPr>
          <w:rFonts w:ascii="Book Antiqua" w:hAnsi="Book Antiqua"/>
          <w:sz w:val="24"/>
          <w:szCs w:val="24"/>
        </w:rPr>
        <w:t xml:space="preserve">Note: it is not appropriate to revise </w:t>
      </w:r>
      <w:r>
        <w:rPr>
          <w:rFonts w:ascii="Book Antiqua" w:hAnsi="Book Antiqua"/>
          <w:sz w:val="24"/>
          <w:szCs w:val="24"/>
        </w:rPr>
        <w:t>Oregon</w:t>
      </w:r>
      <w:r w:rsidRPr="00B95D01">
        <w:rPr>
          <w:rFonts w:ascii="Book Antiqua" w:hAnsi="Book Antiqua"/>
          <w:sz w:val="24"/>
          <w:szCs w:val="24"/>
        </w:rPr>
        <w:t>’s equity (upwards) for the one-off losses when calcula</w:t>
      </w:r>
      <w:r>
        <w:rPr>
          <w:rFonts w:ascii="Book Antiqua" w:hAnsi="Book Antiqua"/>
          <w:sz w:val="24"/>
          <w:szCs w:val="24"/>
        </w:rPr>
        <w:t>ting equity based underlying fi</w:t>
      </w:r>
      <w:r w:rsidRPr="00B95D01">
        <w:rPr>
          <w:rFonts w:ascii="Book Antiqua" w:hAnsi="Book Antiqua"/>
          <w:sz w:val="24"/>
          <w:szCs w:val="24"/>
        </w:rPr>
        <w:t>gures,</w:t>
      </w:r>
      <w:r>
        <w:rPr>
          <w:rFonts w:ascii="Book Antiqua" w:hAnsi="Book Antiqua"/>
          <w:sz w:val="24"/>
          <w:szCs w:val="24"/>
        </w:rPr>
        <w:t xml:space="preserve"> </w:t>
      </w:r>
      <w:r w:rsidRPr="00B95D01">
        <w:rPr>
          <w:rFonts w:ascii="Book Antiqua" w:hAnsi="Book Antiqua"/>
          <w:sz w:val="24"/>
          <w:szCs w:val="24"/>
        </w:rPr>
        <w:t>as the losses will be a continuing part of equity (unless they reverse) even if/when future earnings recover.</w:t>
      </w:r>
    </w:p>
    <w:p w:rsidR="005771F8" w:rsidRDefault="005771F8" w:rsidP="005771F8">
      <w:pPr>
        <w:jc w:val="both"/>
        <w:rPr>
          <w:rFonts w:ascii="Book Antiqua" w:hAnsi="Book Antiqua"/>
          <w:sz w:val="24"/>
          <w:szCs w:val="24"/>
        </w:rPr>
      </w:pPr>
    </w:p>
    <w:p w:rsidR="005771F8" w:rsidRDefault="005771F8" w:rsidP="005771F8">
      <w:pPr>
        <w:jc w:val="both"/>
        <w:rPr>
          <w:rFonts w:ascii="Book Antiqua" w:hAnsi="Book Antiqua"/>
          <w:sz w:val="24"/>
          <w:szCs w:val="24"/>
        </w:rPr>
      </w:pPr>
    </w:p>
    <w:p w:rsidR="005771F8" w:rsidRDefault="005771F8" w:rsidP="005771F8">
      <w:pPr>
        <w:jc w:val="both"/>
        <w:rPr>
          <w:rFonts w:ascii="Book Antiqua" w:hAnsi="Book Antiqua"/>
          <w:sz w:val="24"/>
          <w:szCs w:val="24"/>
        </w:rPr>
      </w:pPr>
    </w:p>
    <w:p w:rsidR="005771F8" w:rsidRDefault="005771F8" w:rsidP="005771F8">
      <w:pPr>
        <w:jc w:val="both"/>
        <w:rPr>
          <w:rFonts w:ascii="Book Antiqua" w:hAnsi="Book Antiqua"/>
          <w:sz w:val="24"/>
          <w:szCs w:val="24"/>
        </w:rPr>
      </w:pPr>
    </w:p>
    <w:p w:rsidR="005771F8" w:rsidRDefault="005771F8" w:rsidP="005771F8">
      <w:pPr>
        <w:jc w:val="both"/>
        <w:rPr>
          <w:rFonts w:ascii="Book Antiqua" w:hAnsi="Book Antiqua"/>
          <w:sz w:val="24"/>
          <w:szCs w:val="24"/>
        </w:rPr>
      </w:pPr>
    </w:p>
    <w:p w:rsidR="005771F8" w:rsidRDefault="005771F8" w:rsidP="005771F8">
      <w:pPr>
        <w:jc w:val="both"/>
        <w:rPr>
          <w:rFonts w:ascii="Book Antiqua" w:hAnsi="Book Antiqua"/>
          <w:sz w:val="24"/>
          <w:szCs w:val="24"/>
        </w:rPr>
      </w:pPr>
    </w:p>
    <w:p w:rsidR="005771F8" w:rsidRDefault="005771F8" w:rsidP="005771F8">
      <w:pPr>
        <w:jc w:val="both"/>
        <w:rPr>
          <w:rFonts w:ascii="Book Antiqua" w:hAnsi="Book Antiqua"/>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8"/>
        <w:gridCol w:w="1530"/>
        <w:gridCol w:w="1440"/>
        <w:gridCol w:w="1188"/>
      </w:tblGrid>
      <w:tr w:rsidR="005771F8" w:rsidTr="00012D46">
        <w:tc>
          <w:tcPr>
            <w:tcW w:w="5418" w:type="dxa"/>
          </w:tcPr>
          <w:p w:rsidR="005771F8" w:rsidRDefault="005771F8" w:rsidP="00012D46">
            <w:pPr>
              <w:jc w:val="both"/>
              <w:rPr>
                <w:rFonts w:ascii="Book Antiqua" w:hAnsi="Book Antiqua"/>
                <w:sz w:val="24"/>
                <w:szCs w:val="24"/>
              </w:rPr>
            </w:pPr>
          </w:p>
        </w:tc>
        <w:tc>
          <w:tcPr>
            <w:tcW w:w="2970" w:type="dxa"/>
            <w:gridSpan w:val="2"/>
          </w:tcPr>
          <w:p w:rsidR="005771F8" w:rsidRPr="00316072" w:rsidRDefault="005771F8" w:rsidP="00012D46">
            <w:pPr>
              <w:jc w:val="center"/>
              <w:rPr>
                <w:rFonts w:ascii="Book Antiqua" w:hAnsi="Book Antiqua"/>
                <w:b/>
                <w:sz w:val="24"/>
                <w:szCs w:val="24"/>
              </w:rPr>
            </w:pPr>
            <w:r w:rsidRPr="00316072">
              <w:rPr>
                <w:rFonts w:ascii="Book Antiqua" w:hAnsi="Book Antiqua"/>
                <w:b/>
                <w:sz w:val="24"/>
                <w:szCs w:val="24"/>
              </w:rPr>
              <w:t>2010</w:t>
            </w:r>
          </w:p>
        </w:tc>
        <w:tc>
          <w:tcPr>
            <w:tcW w:w="1188" w:type="dxa"/>
          </w:tcPr>
          <w:p w:rsidR="005771F8" w:rsidRPr="00316072" w:rsidRDefault="005771F8" w:rsidP="00012D46">
            <w:pPr>
              <w:jc w:val="center"/>
              <w:rPr>
                <w:rFonts w:ascii="Book Antiqua" w:hAnsi="Book Antiqua"/>
                <w:b/>
                <w:sz w:val="24"/>
                <w:szCs w:val="24"/>
              </w:rPr>
            </w:pPr>
            <w:r w:rsidRPr="00316072">
              <w:rPr>
                <w:rFonts w:ascii="Book Antiqua" w:hAnsi="Book Antiqua"/>
                <w:b/>
                <w:sz w:val="24"/>
                <w:szCs w:val="24"/>
              </w:rPr>
              <w:t>2009</w:t>
            </w:r>
          </w:p>
        </w:tc>
      </w:tr>
      <w:tr w:rsidR="005771F8" w:rsidTr="00012D46">
        <w:tc>
          <w:tcPr>
            <w:tcW w:w="5418" w:type="dxa"/>
          </w:tcPr>
          <w:p w:rsidR="005771F8" w:rsidRDefault="005771F8" w:rsidP="00012D46">
            <w:pPr>
              <w:jc w:val="both"/>
              <w:rPr>
                <w:rFonts w:ascii="Book Antiqua" w:hAnsi="Book Antiqua"/>
                <w:sz w:val="24"/>
                <w:szCs w:val="24"/>
              </w:rPr>
            </w:pPr>
          </w:p>
        </w:tc>
        <w:tc>
          <w:tcPr>
            <w:tcW w:w="1530" w:type="dxa"/>
          </w:tcPr>
          <w:p w:rsidR="005771F8" w:rsidRPr="00316072" w:rsidRDefault="005771F8" w:rsidP="00012D46">
            <w:pPr>
              <w:jc w:val="both"/>
              <w:rPr>
                <w:rFonts w:ascii="Book Antiqua" w:hAnsi="Book Antiqua"/>
                <w:b/>
                <w:sz w:val="24"/>
                <w:szCs w:val="24"/>
              </w:rPr>
            </w:pPr>
            <w:r w:rsidRPr="00316072">
              <w:rPr>
                <w:rFonts w:ascii="Book Antiqua" w:hAnsi="Book Antiqua"/>
                <w:b/>
                <w:sz w:val="24"/>
                <w:szCs w:val="24"/>
              </w:rPr>
              <w:t>Underlying</w:t>
            </w:r>
          </w:p>
        </w:tc>
        <w:tc>
          <w:tcPr>
            <w:tcW w:w="1440" w:type="dxa"/>
          </w:tcPr>
          <w:p w:rsidR="005771F8" w:rsidRPr="00316072" w:rsidRDefault="005771F8" w:rsidP="00012D46">
            <w:pPr>
              <w:jc w:val="both"/>
              <w:rPr>
                <w:rFonts w:ascii="Book Antiqua" w:hAnsi="Book Antiqua"/>
                <w:b/>
                <w:sz w:val="24"/>
                <w:szCs w:val="24"/>
              </w:rPr>
            </w:pPr>
            <w:r w:rsidRPr="00316072">
              <w:rPr>
                <w:rFonts w:ascii="Book Antiqua" w:hAnsi="Book Antiqua"/>
                <w:b/>
                <w:sz w:val="24"/>
                <w:szCs w:val="24"/>
              </w:rPr>
              <w:t>as reported</w:t>
            </w:r>
          </w:p>
        </w:tc>
        <w:tc>
          <w:tcPr>
            <w:tcW w:w="1188" w:type="dxa"/>
          </w:tcPr>
          <w:p w:rsidR="005771F8" w:rsidRPr="00316072" w:rsidRDefault="005771F8" w:rsidP="00012D46">
            <w:pPr>
              <w:jc w:val="both"/>
              <w:rPr>
                <w:rFonts w:ascii="Book Antiqua" w:hAnsi="Book Antiqua"/>
                <w:b/>
                <w:sz w:val="24"/>
                <w:szCs w:val="24"/>
              </w:rPr>
            </w:pPr>
          </w:p>
        </w:tc>
      </w:tr>
      <w:tr w:rsidR="005771F8" w:rsidTr="00012D46">
        <w:tc>
          <w:tcPr>
            <w:tcW w:w="5418" w:type="dxa"/>
          </w:tcPr>
          <w:p w:rsidR="005771F8" w:rsidRDefault="005771F8" w:rsidP="00012D46">
            <w:pPr>
              <w:jc w:val="both"/>
              <w:rPr>
                <w:rFonts w:ascii="Book Antiqua" w:hAnsi="Book Antiqua"/>
                <w:sz w:val="24"/>
                <w:szCs w:val="24"/>
              </w:rPr>
            </w:pPr>
            <w:r>
              <w:rPr>
                <w:rFonts w:ascii="Book Antiqua" w:hAnsi="Book Antiqua"/>
                <w:sz w:val="24"/>
                <w:szCs w:val="24"/>
              </w:rPr>
              <w:t>Gross profi</w:t>
            </w:r>
            <w:r w:rsidRPr="00B95D01">
              <w:rPr>
                <w:rFonts w:ascii="Book Antiqua" w:hAnsi="Book Antiqua"/>
                <w:sz w:val="24"/>
                <w:szCs w:val="24"/>
              </w:rPr>
              <w:t>t % (6,800/29,500 x 100)</w:t>
            </w:r>
          </w:p>
        </w:tc>
        <w:tc>
          <w:tcPr>
            <w:tcW w:w="1530" w:type="dxa"/>
          </w:tcPr>
          <w:p w:rsidR="005771F8" w:rsidRPr="00B95D01" w:rsidRDefault="005771F8" w:rsidP="00012D46">
            <w:pPr>
              <w:jc w:val="center"/>
              <w:rPr>
                <w:rFonts w:ascii="Book Antiqua" w:hAnsi="Book Antiqua"/>
                <w:sz w:val="24"/>
                <w:szCs w:val="24"/>
              </w:rPr>
            </w:pPr>
            <w:r>
              <w:rPr>
                <w:rFonts w:ascii="Book Antiqua" w:hAnsi="Book Antiqua"/>
                <w:sz w:val="24"/>
                <w:szCs w:val="24"/>
              </w:rPr>
              <w:t>23.</w:t>
            </w:r>
            <w:r w:rsidRPr="00B95D01">
              <w:rPr>
                <w:rFonts w:ascii="Book Antiqua" w:hAnsi="Book Antiqua"/>
                <w:sz w:val="24"/>
                <w:szCs w:val="24"/>
              </w:rPr>
              <w:t>1%</w:t>
            </w:r>
          </w:p>
        </w:tc>
        <w:tc>
          <w:tcPr>
            <w:tcW w:w="144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13</w:t>
            </w:r>
            <w:r>
              <w:rPr>
                <w:rFonts w:ascii="Book Antiqua" w:hAnsi="Book Antiqua"/>
                <w:sz w:val="24"/>
                <w:szCs w:val="24"/>
              </w:rPr>
              <w:t>.</w:t>
            </w:r>
            <w:r w:rsidRPr="00B95D01">
              <w:rPr>
                <w:rFonts w:ascii="Book Antiqua" w:hAnsi="Book Antiqua"/>
                <w:sz w:val="24"/>
                <w:szCs w:val="24"/>
              </w:rPr>
              <w:t>6%</w:t>
            </w:r>
          </w:p>
        </w:tc>
        <w:tc>
          <w:tcPr>
            <w:tcW w:w="1188"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27</w:t>
            </w:r>
            <w:r>
              <w:rPr>
                <w:rFonts w:ascii="Book Antiqua" w:hAnsi="Book Antiqua"/>
                <w:sz w:val="24"/>
                <w:szCs w:val="24"/>
              </w:rPr>
              <w:t>.</w:t>
            </w:r>
            <w:r w:rsidRPr="00B95D01">
              <w:rPr>
                <w:rFonts w:ascii="Book Antiqua" w:hAnsi="Book Antiqua"/>
                <w:sz w:val="24"/>
                <w:szCs w:val="24"/>
              </w:rPr>
              <w:t>8%</w:t>
            </w:r>
          </w:p>
        </w:tc>
      </w:tr>
      <w:tr w:rsidR="005771F8" w:rsidTr="00012D46">
        <w:tc>
          <w:tcPr>
            <w:tcW w:w="5418" w:type="dxa"/>
          </w:tcPr>
          <w:p w:rsidR="005771F8" w:rsidRDefault="005771F8" w:rsidP="00012D46">
            <w:pPr>
              <w:jc w:val="both"/>
              <w:rPr>
                <w:rFonts w:ascii="Book Antiqua" w:hAnsi="Book Antiqua"/>
                <w:sz w:val="24"/>
                <w:szCs w:val="24"/>
              </w:rPr>
            </w:pPr>
            <w:r>
              <w:rPr>
                <w:rFonts w:ascii="Book Antiqua" w:hAnsi="Book Antiqua"/>
                <w:sz w:val="24"/>
                <w:szCs w:val="24"/>
              </w:rPr>
              <w:t>Profi</w:t>
            </w:r>
            <w:r w:rsidRPr="00B95D01">
              <w:rPr>
                <w:rFonts w:ascii="Book Antiqua" w:hAnsi="Book Antiqua"/>
                <w:sz w:val="24"/>
                <w:szCs w:val="24"/>
              </w:rPr>
              <w:t>t (loss) for period % (2,300/29,500 x 100)</w:t>
            </w:r>
          </w:p>
        </w:tc>
        <w:tc>
          <w:tcPr>
            <w:tcW w:w="153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7</w:t>
            </w:r>
            <w:r>
              <w:rPr>
                <w:rFonts w:ascii="Book Antiqua" w:hAnsi="Book Antiqua"/>
                <w:sz w:val="24"/>
                <w:szCs w:val="24"/>
              </w:rPr>
              <w:t>.</w:t>
            </w:r>
            <w:r w:rsidRPr="00B95D01">
              <w:rPr>
                <w:rFonts w:ascii="Book Antiqua" w:hAnsi="Book Antiqua"/>
                <w:sz w:val="24"/>
                <w:szCs w:val="24"/>
              </w:rPr>
              <w:t>8%</w:t>
            </w:r>
          </w:p>
        </w:tc>
        <w:tc>
          <w:tcPr>
            <w:tcW w:w="144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(7</w:t>
            </w:r>
            <w:r>
              <w:rPr>
                <w:rFonts w:ascii="Book Antiqua" w:hAnsi="Book Antiqua"/>
                <w:sz w:val="24"/>
                <w:szCs w:val="24"/>
              </w:rPr>
              <w:t>.</w:t>
            </w:r>
            <w:r w:rsidRPr="00B95D01">
              <w:rPr>
                <w:rFonts w:ascii="Book Antiqua" w:hAnsi="Book Antiqua"/>
                <w:sz w:val="24"/>
                <w:szCs w:val="24"/>
              </w:rPr>
              <w:t>1)%</w:t>
            </w:r>
          </w:p>
        </w:tc>
        <w:tc>
          <w:tcPr>
            <w:tcW w:w="1188"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9</w:t>
            </w:r>
            <w:r>
              <w:rPr>
                <w:rFonts w:ascii="Book Antiqua" w:hAnsi="Book Antiqua"/>
                <w:sz w:val="24"/>
                <w:szCs w:val="24"/>
              </w:rPr>
              <w:t>.</w:t>
            </w:r>
            <w:r w:rsidRPr="00B95D01">
              <w:rPr>
                <w:rFonts w:ascii="Book Antiqua" w:hAnsi="Book Antiqua"/>
                <w:sz w:val="24"/>
                <w:szCs w:val="24"/>
              </w:rPr>
              <w:t>7%</w:t>
            </w:r>
          </w:p>
        </w:tc>
      </w:tr>
      <w:tr w:rsidR="005771F8" w:rsidTr="00012D46">
        <w:tc>
          <w:tcPr>
            <w:tcW w:w="5418" w:type="dxa"/>
          </w:tcPr>
          <w:p w:rsidR="005771F8" w:rsidRDefault="005771F8" w:rsidP="00012D46">
            <w:pPr>
              <w:jc w:val="both"/>
              <w:rPr>
                <w:rFonts w:ascii="Book Antiqua" w:hAnsi="Book Antiqua"/>
                <w:sz w:val="24"/>
                <w:szCs w:val="24"/>
              </w:rPr>
            </w:pPr>
            <w:r w:rsidRPr="00B95D01">
              <w:rPr>
                <w:rFonts w:ascii="Book Antiqua" w:hAnsi="Book Antiqua"/>
                <w:sz w:val="24"/>
                <w:szCs w:val="24"/>
              </w:rPr>
              <w:t>Return on equity (2,300/17,600 x 100)</w:t>
            </w:r>
          </w:p>
        </w:tc>
        <w:tc>
          <w:tcPr>
            <w:tcW w:w="153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13</w:t>
            </w:r>
            <w:r>
              <w:rPr>
                <w:rFonts w:ascii="Book Antiqua" w:hAnsi="Book Antiqua"/>
                <w:sz w:val="24"/>
                <w:szCs w:val="24"/>
              </w:rPr>
              <w:t>.</w:t>
            </w:r>
            <w:r w:rsidRPr="00B95D01">
              <w:rPr>
                <w:rFonts w:ascii="Book Antiqua" w:hAnsi="Book Antiqua"/>
                <w:sz w:val="24"/>
                <w:szCs w:val="24"/>
              </w:rPr>
              <w:t>1%</w:t>
            </w:r>
          </w:p>
        </w:tc>
        <w:tc>
          <w:tcPr>
            <w:tcW w:w="144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(11</w:t>
            </w:r>
            <w:r>
              <w:rPr>
                <w:rFonts w:ascii="Book Antiqua" w:hAnsi="Book Antiqua"/>
                <w:sz w:val="24"/>
                <w:szCs w:val="24"/>
              </w:rPr>
              <w:t>.</w:t>
            </w:r>
            <w:r w:rsidRPr="00B95D01">
              <w:rPr>
                <w:rFonts w:ascii="Book Antiqua" w:hAnsi="Book Antiqua"/>
                <w:sz w:val="24"/>
                <w:szCs w:val="24"/>
              </w:rPr>
              <w:t>9)%</w:t>
            </w:r>
          </w:p>
        </w:tc>
        <w:tc>
          <w:tcPr>
            <w:tcW w:w="1188"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15</w:t>
            </w:r>
            <w:r>
              <w:rPr>
                <w:rFonts w:ascii="Book Antiqua" w:hAnsi="Book Antiqua"/>
                <w:sz w:val="24"/>
                <w:szCs w:val="24"/>
              </w:rPr>
              <w:t>.</w:t>
            </w:r>
            <w:r w:rsidRPr="00B95D01">
              <w:rPr>
                <w:rFonts w:ascii="Book Antiqua" w:hAnsi="Book Antiqua"/>
                <w:sz w:val="24"/>
                <w:szCs w:val="24"/>
              </w:rPr>
              <w:t>2%</w:t>
            </w:r>
          </w:p>
        </w:tc>
      </w:tr>
      <w:tr w:rsidR="005771F8" w:rsidTr="00012D46">
        <w:tc>
          <w:tcPr>
            <w:tcW w:w="5418" w:type="dxa"/>
          </w:tcPr>
          <w:p w:rsidR="005771F8" w:rsidRPr="00B95D01" w:rsidRDefault="005771F8" w:rsidP="00012D46">
            <w:pPr>
              <w:jc w:val="both"/>
              <w:rPr>
                <w:rFonts w:ascii="Book Antiqua" w:hAnsi="Book Antiqua"/>
                <w:sz w:val="24"/>
                <w:szCs w:val="24"/>
              </w:rPr>
            </w:pPr>
            <w:r w:rsidRPr="00B95D01">
              <w:rPr>
                <w:rFonts w:ascii="Book Antiqua" w:hAnsi="Book Antiqua"/>
                <w:sz w:val="24"/>
                <w:szCs w:val="24"/>
              </w:rPr>
              <w:t>Net asset (taken as equity) turnover (29,500/17,600)</w:t>
            </w:r>
          </w:p>
        </w:tc>
        <w:tc>
          <w:tcPr>
            <w:tcW w:w="153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1</w:t>
            </w:r>
            <w:r>
              <w:rPr>
                <w:rFonts w:ascii="Book Antiqua" w:hAnsi="Book Antiqua"/>
                <w:sz w:val="24"/>
                <w:szCs w:val="24"/>
              </w:rPr>
              <w:t>.</w:t>
            </w:r>
            <w:r w:rsidRPr="00B95D01">
              <w:rPr>
                <w:rFonts w:ascii="Book Antiqua" w:hAnsi="Book Antiqua"/>
                <w:sz w:val="24"/>
                <w:szCs w:val="24"/>
              </w:rPr>
              <w:t>7 times</w:t>
            </w:r>
          </w:p>
        </w:tc>
        <w:tc>
          <w:tcPr>
            <w:tcW w:w="144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Same</w:t>
            </w:r>
          </w:p>
        </w:tc>
        <w:tc>
          <w:tcPr>
            <w:tcW w:w="1188"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1</w:t>
            </w:r>
            <w:r>
              <w:rPr>
                <w:rFonts w:ascii="Book Antiqua" w:hAnsi="Book Antiqua"/>
                <w:sz w:val="24"/>
                <w:szCs w:val="24"/>
              </w:rPr>
              <w:t>.</w:t>
            </w:r>
            <w:r w:rsidRPr="00B95D01">
              <w:rPr>
                <w:rFonts w:ascii="Book Antiqua" w:hAnsi="Book Antiqua"/>
                <w:sz w:val="24"/>
                <w:szCs w:val="24"/>
              </w:rPr>
              <w:t>6 times</w:t>
            </w:r>
          </w:p>
        </w:tc>
      </w:tr>
      <w:tr w:rsidR="005771F8" w:rsidTr="00012D46">
        <w:tc>
          <w:tcPr>
            <w:tcW w:w="5418" w:type="dxa"/>
          </w:tcPr>
          <w:p w:rsidR="005771F8" w:rsidRPr="00B95D01" w:rsidRDefault="005771F8" w:rsidP="00012D46">
            <w:pPr>
              <w:jc w:val="both"/>
              <w:rPr>
                <w:rFonts w:ascii="Book Antiqua" w:hAnsi="Book Antiqua"/>
                <w:sz w:val="24"/>
                <w:szCs w:val="24"/>
              </w:rPr>
            </w:pPr>
            <w:r w:rsidRPr="00B95D01">
              <w:rPr>
                <w:rFonts w:ascii="Book Antiqua" w:hAnsi="Book Antiqua"/>
                <w:sz w:val="24"/>
                <w:szCs w:val="24"/>
              </w:rPr>
              <w:t>Debt to equity (4,000/17,600)</w:t>
            </w:r>
          </w:p>
        </w:tc>
        <w:tc>
          <w:tcPr>
            <w:tcW w:w="153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22</w:t>
            </w:r>
            <w:r>
              <w:rPr>
                <w:rFonts w:ascii="Book Antiqua" w:hAnsi="Book Antiqua"/>
                <w:sz w:val="24"/>
                <w:szCs w:val="24"/>
              </w:rPr>
              <w:t>.</w:t>
            </w:r>
            <w:r w:rsidRPr="00B95D01">
              <w:rPr>
                <w:rFonts w:ascii="Book Antiqua" w:hAnsi="Book Antiqua"/>
                <w:sz w:val="24"/>
                <w:szCs w:val="24"/>
              </w:rPr>
              <w:t>7%</w:t>
            </w:r>
          </w:p>
        </w:tc>
        <w:tc>
          <w:tcPr>
            <w:tcW w:w="1440" w:type="dxa"/>
          </w:tcPr>
          <w:p w:rsidR="005771F8" w:rsidRPr="00B95D01" w:rsidRDefault="005771F8" w:rsidP="00012D46">
            <w:pPr>
              <w:jc w:val="center"/>
              <w:rPr>
                <w:rFonts w:ascii="Book Antiqua" w:hAnsi="Book Antiqua"/>
                <w:sz w:val="24"/>
                <w:szCs w:val="24"/>
              </w:rPr>
            </w:pPr>
            <w:r w:rsidRPr="00B95D01">
              <w:rPr>
                <w:rFonts w:ascii="Book Antiqua" w:hAnsi="Book Antiqua"/>
                <w:sz w:val="24"/>
                <w:szCs w:val="24"/>
              </w:rPr>
              <w:t>Same</w:t>
            </w:r>
          </w:p>
        </w:tc>
        <w:tc>
          <w:tcPr>
            <w:tcW w:w="1188" w:type="dxa"/>
          </w:tcPr>
          <w:p w:rsidR="005771F8" w:rsidRPr="00B95D01" w:rsidRDefault="005771F8" w:rsidP="00012D46">
            <w:pPr>
              <w:jc w:val="center"/>
              <w:rPr>
                <w:rFonts w:ascii="Book Antiqua" w:hAnsi="Book Antiqua"/>
                <w:sz w:val="24"/>
                <w:szCs w:val="24"/>
              </w:rPr>
            </w:pPr>
            <w:r w:rsidRPr="00316072">
              <w:rPr>
                <w:rFonts w:ascii="Book Antiqua" w:hAnsi="Book Antiqua"/>
                <w:sz w:val="24"/>
                <w:szCs w:val="24"/>
              </w:rPr>
              <w:t>21</w:t>
            </w:r>
            <w:r>
              <w:rPr>
                <w:rFonts w:ascii="Book Antiqua" w:hAnsi="Book Antiqua"/>
                <w:sz w:val="24"/>
                <w:szCs w:val="24"/>
              </w:rPr>
              <w:t>.</w:t>
            </w:r>
            <w:r w:rsidRPr="00316072">
              <w:rPr>
                <w:rFonts w:ascii="Book Antiqua" w:hAnsi="Book Antiqua"/>
                <w:sz w:val="24"/>
                <w:szCs w:val="24"/>
              </w:rPr>
              <w:t>7%</w:t>
            </w:r>
          </w:p>
        </w:tc>
      </w:tr>
      <w:tr w:rsidR="005771F8" w:rsidTr="00012D46">
        <w:tc>
          <w:tcPr>
            <w:tcW w:w="5418" w:type="dxa"/>
          </w:tcPr>
          <w:p w:rsidR="005771F8" w:rsidRPr="00B95D01" w:rsidRDefault="005771F8" w:rsidP="00012D46">
            <w:pPr>
              <w:jc w:val="both"/>
              <w:rPr>
                <w:rFonts w:ascii="Book Antiqua" w:hAnsi="Book Antiqua"/>
                <w:sz w:val="24"/>
                <w:szCs w:val="24"/>
              </w:rPr>
            </w:pPr>
            <w:r w:rsidRPr="00316072">
              <w:rPr>
                <w:rFonts w:ascii="Book Antiqua" w:hAnsi="Book Antiqua"/>
                <w:sz w:val="24"/>
                <w:szCs w:val="24"/>
              </w:rPr>
              <w:t>Current ratio (6,200:3,400)</w:t>
            </w:r>
          </w:p>
        </w:tc>
        <w:tc>
          <w:tcPr>
            <w:tcW w:w="1530" w:type="dxa"/>
          </w:tcPr>
          <w:p w:rsidR="005771F8" w:rsidRPr="00B95D01" w:rsidRDefault="005771F8" w:rsidP="00012D46">
            <w:pPr>
              <w:jc w:val="center"/>
              <w:rPr>
                <w:rFonts w:ascii="Book Antiqua" w:hAnsi="Book Antiqua"/>
                <w:sz w:val="24"/>
                <w:szCs w:val="24"/>
              </w:rPr>
            </w:pPr>
            <w:r w:rsidRPr="00316072">
              <w:rPr>
                <w:rFonts w:ascii="Book Antiqua" w:hAnsi="Book Antiqua"/>
                <w:sz w:val="24"/>
                <w:szCs w:val="24"/>
              </w:rPr>
              <w:t>1</w:t>
            </w:r>
            <w:r>
              <w:rPr>
                <w:rFonts w:ascii="Book Antiqua" w:hAnsi="Book Antiqua"/>
                <w:sz w:val="24"/>
                <w:szCs w:val="24"/>
              </w:rPr>
              <w:t>.</w:t>
            </w:r>
            <w:r w:rsidRPr="00316072">
              <w:rPr>
                <w:rFonts w:ascii="Book Antiqua" w:hAnsi="Book Antiqua"/>
                <w:sz w:val="24"/>
                <w:szCs w:val="24"/>
              </w:rPr>
              <w:t>8:1</w:t>
            </w:r>
          </w:p>
        </w:tc>
        <w:tc>
          <w:tcPr>
            <w:tcW w:w="1440" w:type="dxa"/>
          </w:tcPr>
          <w:p w:rsidR="005771F8" w:rsidRPr="00B95D01" w:rsidRDefault="005771F8" w:rsidP="00012D46">
            <w:pPr>
              <w:jc w:val="center"/>
              <w:rPr>
                <w:rFonts w:ascii="Book Antiqua" w:hAnsi="Book Antiqua"/>
                <w:sz w:val="24"/>
                <w:szCs w:val="24"/>
              </w:rPr>
            </w:pPr>
            <w:r w:rsidRPr="00316072">
              <w:rPr>
                <w:rFonts w:ascii="Book Antiqua" w:hAnsi="Book Antiqua"/>
                <w:sz w:val="24"/>
                <w:szCs w:val="24"/>
              </w:rPr>
              <w:t>Same</w:t>
            </w:r>
          </w:p>
        </w:tc>
        <w:tc>
          <w:tcPr>
            <w:tcW w:w="1188"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1</w:t>
            </w:r>
            <w:r>
              <w:rPr>
                <w:rFonts w:ascii="Book Antiqua" w:hAnsi="Book Antiqua"/>
                <w:sz w:val="24"/>
                <w:szCs w:val="24"/>
              </w:rPr>
              <w:t>.</w:t>
            </w:r>
            <w:r w:rsidRPr="00316072">
              <w:rPr>
                <w:rFonts w:ascii="Book Antiqua" w:hAnsi="Book Antiqua"/>
                <w:sz w:val="24"/>
                <w:szCs w:val="24"/>
              </w:rPr>
              <w:t>0:1</w:t>
            </w:r>
          </w:p>
        </w:tc>
      </w:tr>
      <w:tr w:rsidR="005771F8" w:rsidTr="00012D46">
        <w:tc>
          <w:tcPr>
            <w:tcW w:w="5418" w:type="dxa"/>
          </w:tcPr>
          <w:p w:rsidR="005771F8" w:rsidRPr="00316072" w:rsidRDefault="005771F8" w:rsidP="00012D46">
            <w:pPr>
              <w:jc w:val="both"/>
              <w:rPr>
                <w:rFonts w:ascii="Book Antiqua" w:hAnsi="Book Antiqua"/>
                <w:sz w:val="24"/>
                <w:szCs w:val="24"/>
              </w:rPr>
            </w:pPr>
            <w:r w:rsidRPr="00316072">
              <w:rPr>
                <w:rFonts w:ascii="Book Antiqua" w:hAnsi="Book Antiqua"/>
                <w:sz w:val="24"/>
                <w:szCs w:val="24"/>
              </w:rPr>
              <w:t>Quick ratio (4,000:3,400)</w:t>
            </w:r>
          </w:p>
        </w:tc>
        <w:tc>
          <w:tcPr>
            <w:tcW w:w="1530"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1</w:t>
            </w:r>
            <w:r>
              <w:rPr>
                <w:rFonts w:ascii="Book Antiqua" w:hAnsi="Book Antiqua"/>
                <w:sz w:val="24"/>
                <w:szCs w:val="24"/>
              </w:rPr>
              <w:t>.</w:t>
            </w:r>
            <w:r w:rsidRPr="00316072">
              <w:rPr>
                <w:rFonts w:ascii="Book Antiqua" w:hAnsi="Book Antiqua"/>
                <w:sz w:val="24"/>
                <w:szCs w:val="24"/>
              </w:rPr>
              <w:t>2:1</w:t>
            </w:r>
          </w:p>
        </w:tc>
        <w:tc>
          <w:tcPr>
            <w:tcW w:w="1440"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Same</w:t>
            </w:r>
          </w:p>
        </w:tc>
        <w:tc>
          <w:tcPr>
            <w:tcW w:w="1188"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0</w:t>
            </w:r>
            <w:r>
              <w:rPr>
                <w:rFonts w:ascii="Book Antiqua" w:hAnsi="Book Antiqua"/>
                <w:sz w:val="24"/>
                <w:szCs w:val="24"/>
              </w:rPr>
              <w:t>.</w:t>
            </w:r>
            <w:r w:rsidRPr="00316072">
              <w:rPr>
                <w:rFonts w:ascii="Book Antiqua" w:hAnsi="Book Antiqua"/>
                <w:sz w:val="24"/>
                <w:szCs w:val="24"/>
              </w:rPr>
              <w:t>6:1</w:t>
            </w:r>
          </w:p>
        </w:tc>
      </w:tr>
      <w:tr w:rsidR="005771F8" w:rsidTr="00012D46">
        <w:tc>
          <w:tcPr>
            <w:tcW w:w="5418" w:type="dxa"/>
          </w:tcPr>
          <w:p w:rsidR="005771F8" w:rsidRPr="00316072" w:rsidRDefault="005771F8" w:rsidP="00012D46">
            <w:pPr>
              <w:jc w:val="both"/>
              <w:rPr>
                <w:rFonts w:ascii="Book Antiqua" w:hAnsi="Book Antiqua"/>
                <w:sz w:val="24"/>
                <w:szCs w:val="24"/>
              </w:rPr>
            </w:pPr>
            <w:r w:rsidRPr="00316072">
              <w:rPr>
                <w:rFonts w:ascii="Book Antiqua" w:hAnsi="Book Antiqua"/>
                <w:sz w:val="24"/>
                <w:szCs w:val="24"/>
              </w:rPr>
              <w:t>Receivables collection (in days) (2,200/29,500 x 365)</w:t>
            </w:r>
          </w:p>
        </w:tc>
        <w:tc>
          <w:tcPr>
            <w:tcW w:w="1530"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27 days</w:t>
            </w:r>
          </w:p>
        </w:tc>
        <w:tc>
          <w:tcPr>
            <w:tcW w:w="1440"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Same</w:t>
            </w:r>
          </w:p>
        </w:tc>
        <w:tc>
          <w:tcPr>
            <w:tcW w:w="1188"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28 days</w:t>
            </w:r>
          </w:p>
        </w:tc>
      </w:tr>
      <w:tr w:rsidR="005771F8" w:rsidTr="00012D46">
        <w:tc>
          <w:tcPr>
            <w:tcW w:w="5418" w:type="dxa"/>
          </w:tcPr>
          <w:p w:rsidR="005771F8" w:rsidRPr="00316072" w:rsidRDefault="005771F8" w:rsidP="00012D46">
            <w:pPr>
              <w:jc w:val="both"/>
              <w:rPr>
                <w:rFonts w:ascii="Book Antiqua" w:hAnsi="Book Antiqua"/>
                <w:sz w:val="24"/>
                <w:szCs w:val="24"/>
              </w:rPr>
            </w:pPr>
            <w:r w:rsidRPr="00316072">
              <w:rPr>
                <w:rFonts w:ascii="Book Antiqua" w:hAnsi="Book Antiqua"/>
                <w:sz w:val="24"/>
                <w:szCs w:val="24"/>
              </w:rPr>
              <w:t>Inventory and work-in-progress holding period (2,200/22,700 x 365)</w:t>
            </w:r>
          </w:p>
        </w:tc>
        <w:tc>
          <w:tcPr>
            <w:tcW w:w="1530"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35 days</w:t>
            </w:r>
          </w:p>
        </w:tc>
        <w:tc>
          <w:tcPr>
            <w:tcW w:w="1440"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31 days</w:t>
            </w:r>
          </w:p>
        </w:tc>
        <w:tc>
          <w:tcPr>
            <w:tcW w:w="1188" w:type="dxa"/>
          </w:tcPr>
          <w:p w:rsidR="005771F8" w:rsidRPr="00316072" w:rsidRDefault="005771F8" w:rsidP="00012D46">
            <w:pPr>
              <w:jc w:val="center"/>
              <w:rPr>
                <w:rFonts w:ascii="Book Antiqua" w:hAnsi="Book Antiqua"/>
                <w:sz w:val="24"/>
                <w:szCs w:val="24"/>
              </w:rPr>
            </w:pPr>
            <w:r w:rsidRPr="00316072">
              <w:rPr>
                <w:rFonts w:ascii="Book Antiqua" w:hAnsi="Book Antiqua"/>
                <w:sz w:val="24"/>
                <w:szCs w:val="24"/>
              </w:rPr>
              <w:t>27 days</w:t>
            </w:r>
          </w:p>
        </w:tc>
      </w:tr>
    </w:tbl>
    <w:p w:rsidR="005771F8" w:rsidRPr="00316072" w:rsidRDefault="005771F8" w:rsidP="005771F8">
      <w:pPr>
        <w:jc w:val="both"/>
        <w:rPr>
          <w:rFonts w:ascii="Book Antiqua" w:hAnsi="Book Antiqua"/>
          <w:sz w:val="24"/>
          <w:szCs w:val="24"/>
        </w:rPr>
      </w:pPr>
      <w:r>
        <w:rPr>
          <w:rFonts w:ascii="Book Antiqua" w:hAnsi="Book Antiqua"/>
          <w:sz w:val="24"/>
          <w:szCs w:val="24"/>
        </w:rPr>
        <w:t>Note: the fi</w:t>
      </w:r>
      <w:r w:rsidRPr="00316072">
        <w:rPr>
          <w:rFonts w:ascii="Book Antiqua" w:hAnsi="Book Antiqua"/>
          <w:sz w:val="24"/>
          <w:szCs w:val="24"/>
        </w:rPr>
        <w:t>gures for the calculation of the 2010 ‘underlying’ ratios have been given; those of 2010 ‘as reported’ and 2009 are based</w:t>
      </w:r>
      <w:r>
        <w:rPr>
          <w:rFonts w:ascii="Book Antiqua" w:hAnsi="Book Antiqua"/>
          <w:sz w:val="24"/>
          <w:szCs w:val="24"/>
        </w:rPr>
        <w:t xml:space="preserve"> </w:t>
      </w:r>
      <w:r w:rsidRPr="00316072">
        <w:rPr>
          <w:rFonts w:ascii="Book Antiqua" w:hAnsi="Book Antiqua"/>
          <w:sz w:val="24"/>
          <w:szCs w:val="24"/>
        </w:rPr>
        <w:t>on equivalent fi</w:t>
      </w:r>
      <w:r>
        <w:rPr>
          <w:rFonts w:ascii="Book Antiqua" w:hAnsi="Book Antiqua"/>
          <w:sz w:val="24"/>
          <w:szCs w:val="24"/>
        </w:rPr>
        <w:t xml:space="preserve">gures from the </w:t>
      </w:r>
      <w:proofErr w:type="spellStart"/>
      <w:r>
        <w:rPr>
          <w:rFonts w:ascii="Book Antiqua" w:hAnsi="Book Antiqua"/>
          <w:sz w:val="24"/>
          <w:szCs w:val="24"/>
        </w:rPr>
        <w:t>summarised</w:t>
      </w:r>
      <w:proofErr w:type="spellEnd"/>
      <w:r>
        <w:rPr>
          <w:rFonts w:ascii="Book Antiqua" w:hAnsi="Book Antiqua"/>
          <w:sz w:val="24"/>
          <w:szCs w:val="24"/>
        </w:rPr>
        <w:t xml:space="preserve"> fi</w:t>
      </w:r>
      <w:r w:rsidRPr="00316072">
        <w:rPr>
          <w:rFonts w:ascii="Book Antiqua" w:hAnsi="Book Antiqua"/>
          <w:sz w:val="24"/>
          <w:szCs w:val="24"/>
        </w:rPr>
        <w:t>nancial statements provided.</w:t>
      </w:r>
    </w:p>
    <w:p w:rsidR="005771F8" w:rsidRPr="00DC4A42" w:rsidRDefault="005771F8" w:rsidP="005771F8">
      <w:pPr>
        <w:jc w:val="both"/>
        <w:rPr>
          <w:rFonts w:ascii="Book Antiqua" w:hAnsi="Book Antiqua"/>
          <w:sz w:val="24"/>
          <w:szCs w:val="24"/>
        </w:rPr>
      </w:pPr>
      <w:r w:rsidRPr="00316072">
        <w:rPr>
          <w:rFonts w:ascii="Book Antiqua" w:hAnsi="Book Antiqua"/>
          <w:sz w:val="24"/>
          <w:szCs w:val="24"/>
        </w:rPr>
        <w:t>Alternative ratios/calculations are acceptable, for example net asset turnover could be calculated using total assets less current</w:t>
      </w:r>
      <w:r>
        <w:rPr>
          <w:rFonts w:ascii="Book Antiqua" w:hAnsi="Book Antiqua"/>
          <w:sz w:val="24"/>
          <w:szCs w:val="24"/>
        </w:rPr>
        <w:t xml:space="preserve"> </w:t>
      </w:r>
      <w:r w:rsidRPr="00316072">
        <w:rPr>
          <w:rFonts w:ascii="Book Antiqua" w:hAnsi="Book Antiqua"/>
          <w:sz w:val="24"/>
          <w:szCs w:val="24"/>
        </w:rPr>
        <w:t>liabilities.</w:t>
      </w:r>
    </w:p>
    <w:p w:rsidR="005771F8" w:rsidRPr="00A52B0D" w:rsidRDefault="005771F8" w:rsidP="00F935F2">
      <w:pPr>
        <w:rPr>
          <w:b/>
        </w:rPr>
      </w:pPr>
    </w:p>
    <w:p w:rsidR="00117613" w:rsidRDefault="00117613"/>
    <w:sectPr w:rsidR="00117613" w:rsidSect="00F935F2">
      <w:pgSz w:w="12240" w:h="15840"/>
      <w:pgMar w:top="1135" w:right="1440" w:bottom="568"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6B6A"/>
    <w:multiLevelType w:val="hybridMultilevel"/>
    <w:tmpl w:val="DAFCA778"/>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56E9C"/>
    <w:multiLevelType w:val="hybridMultilevel"/>
    <w:tmpl w:val="01602F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773B01"/>
    <w:multiLevelType w:val="hybridMultilevel"/>
    <w:tmpl w:val="FF90ED4E"/>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053EA"/>
    <w:multiLevelType w:val="hybridMultilevel"/>
    <w:tmpl w:val="7D5487A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ED2B10"/>
    <w:multiLevelType w:val="hybridMultilevel"/>
    <w:tmpl w:val="B37E694A"/>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F5234C"/>
    <w:multiLevelType w:val="hybridMultilevel"/>
    <w:tmpl w:val="B84CBFB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3052103"/>
    <w:multiLevelType w:val="hybridMultilevel"/>
    <w:tmpl w:val="1D5218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D10A63"/>
    <w:multiLevelType w:val="hybridMultilevel"/>
    <w:tmpl w:val="A2D66AF4"/>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0018AD"/>
    <w:multiLevelType w:val="hybridMultilevel"/>
    <w:tmpl w:val="19A2CCA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E8E39A5"/>
    <w:multiLevelType w:val="hybridMultilevel"/>
    <w:tmpl w:val="B4D03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5A5503"/>
    <w:multiLevelType w:val="hybridMultilevel"/>
    <w:tmpl w:val="D2CEE2FA"/>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B919D9"/>
    <w:multiLevelType w:val="hybridMultilevel"/>
    <w:tmpl w:val="EF22A7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0501867"/>
    <w:multiLevelType w:val="hybridMultilevel"/>
    <w:tmpl w:val="504261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3B7ECC"/>
    <w:multiLevelType w:val="hybridMultilevel"/>
    <w:tmpl w:val="953A71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6031A6"/>
    <w:multiLevelType w:val="hybridMultilevel"/>
    <w:tmpl w:val="7A243E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74005F"/>
    <w:multiLevelType w:val="hybridMultilevel"/>
    <w:tmpl w:val="DA4ACF1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C5B7C"/>
    <w:multiLevelType w:val="hybridMultilevel"/>
    <w:tmpl w:val="4BE6158E"/>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C16A80"/>
    <w:multiLevelType w:val="hybridMultilevel"/>
    <w:tmpl w:val="7910FAA0"/>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6"/>
  </w:num>
  <w:num w:numId="4">
    <w:abstractNumId w:val="0"/>
  </w:num>
  <w:num w:numId="5">
    <w:abstractNumId w:val="3"/>
  </w:num>
  <w:num w:numId="6">
    <w:abstractNumId w:val="13"/>
  </w:num>
  <w:num w:numId="7">
    <w:abstractNumId w:val="7"/>
  </w:num>
  <w:num w:numId="8">
    <w:abstractNumId w:val="2"/>
  </w:num>
  <w:num w:numId="9">
    <w:abstractNumId w:val="11"/>
  </w:num>
  <w:num w:numId="10">
    <w:abstractNumId w:val="1"/>
  </w:num>
  <w:num w:numId="11">
    <w:abstractNumId w:val="10"/>
  </w:num>
  <w:num w:numId="12">
    <w:abstractNumId w:val="15"/>
  </w:num>
  <w:num w:numId="13">
    <w:abstractNumId w:val="5"/>
  </w:num>
  <w:num w:numId="14">
    <w:abstractNumId w:val="17"/>
  </w:num>
  <w:num w:numId="15">
    <w:abstractNumId w:val="12"/>
  </w:num>
  <w:num w:numId="16">
    <w:abstractNumId w:val="18"/>
  </w:num>
  <w:num w:numId="17">
    <w:abstractNumId w:val="8"/>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5F2"/>
    <w:rsid w:val="00012D46"/>
    <w:rsid w:val="00117613"/>
    <w:rsid w:val="00232E20"/>
    <w:rsid w:val="005771F8"/>
    <w:rsid w:val="00891500"/>
    <w:rsid w:val="00C65373"/>
    <w:rsid w:val="00F935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5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5F2"/>
    <w:pPr>
      <w:ind w:left="720"/>
      <w:contextualSpacing/>
    </w:pPr>
  </w:style>
  <w:style w:type="table" w:styleId="TableGrid">
    <w:name w:val="Table Grid"/>
    <w:basedOn w:val="TableNormal"/>
    <w:uiPriority w:val="59"/>
    <w:rsid w:val="00F93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3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5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5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5F2"/>
    <w:pPr>
      <w:ind w:left="720"/>
      <w:contextualSpacing/>
    </w:pPr>
  </w:style>
  <w:style w:type="table" w:styleId="TableGrid">
    <w:name w:val="Table Grid"/>
    <w:basedOn w:val="TableNormal"/>
    <w:uiPriority w:val="59"/>
    <w:rsid w:val="00F93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3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5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23</Pages>
  <Words>6105</Words>
  <Characters>34801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2</cp:revision>
  <dcterms:created xsi:type="dcterms:W3CDTF">2015-10-16T07:01:00Z</dcterms:created>
  <dcterms:modified xsi:type="dcterms:W3CDTF">2015-12-28T11:09:00Z</dcterms:modified>
</cp:coreProperties>
</file>